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8AC0A" w14:textId="77777777" w:rsidR="003A5E5B" w:rsidRDefault="00440264" w:rsidP="00330CC8">
      <w:pPr>
        <w:tabs>
          <w:tab w:val="left" w:pos="142"/>
        </w:tabs>
        <w:jc w:val="center"/>
        <w:rPr>
          <w:rFonts w:asciiTheme="majorHAnsi" w:hAnsiTheme="majorHAnsi"/>
          <w:b/>
          <w:color w:val="000000"/>
          <w:sz w:val="44"/>
          <w:szCs w:val="44"/>
          <w:shd w:val="clear" w:color="auto" w:fill="FFFFFF"/>
        </w:rPr>
      </w:pPr>
      <w:r>
        <w:rPr>
          <w:rFonts w:asciiTheme="majorHAnsi" w:hAnsiTheme="majorHAnsi"/>
          <w:bCs/>
          <w:noProof/>
          <w:color w:val="000000"/>
          <w:sz w:val="32"/>
          <w:szCs w:val="32"/>
          <w:shd w:val="clear" w:color="auto" w:fill="FFFFFF"/>
        </w:rPr>
        <w:drawing>
          <wp:inline distT="0" distB="0" distL="0" distR="0" wp14:anchorId="14F06834" wp14:editId="365DB689">
            <wp:extent cx="3174683" cy="4762195"/>
            <wp:effectExtent l="0" t="0" r="635"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a:stretch>
                      <a:fillRect/>
                    </a:stretch>
                  </pic:blipFill>
                  <pic:spPr>
                    <a:xfrm>
                      <a:off x="0" y="0"/>
                      <a:ext cx="3192291" cy="4788608"/>
                    </a:xfrm>
                    <a:prstGeom prst="rect">
                      <a:avLst/>
                    </a:prstGeom>
                  </pic:spPr>
                </pic:pic>
              </a:graphicData>
            </a:graphic>
          </wp:inline>
        </w:drawing>
      </w:r>
    </w:p>
    <w:p w14:paraId="243CB861" w14:textId="540CDE3D" w:rsidR="00094CAC" w:rsidRPr="00330CC8" w:rsidRDefault="002B762C" w:rsidP="003A5E5B">
      <w:pPr>
        <w:tabs>
          <w:tab w:val="left" w:pos="142"/>
        </w:tabs>
        <w:jc w:val="center"/>
        <w:rPr>
          <w:rFonts w:asciiTheme="majorHAnsi" w:hAnsiTheme="majorHAnsi"/>
          <w:b/>
          <w:color w:val="000000"/>
          <w:sz w:val="32"/>
          <w:szCs w:val="32"/>
          <w:shd w:val="clear" w:color="auto" w:fill="FFFFFF"/>
        </w:rPr>
      </w:pPr>
      <w:r w:rsidRPr="00330CC8">
        <w:rPr>
          <w:rFonts w:asciiTheme="majorHAnsi" w:hAnsiTheme="majorHAnsi"/>
          <w:bCs/>
          <w:color w:val="000000"/>
          <w:sz w:val="32"/>
          <w:szCs w:val="32"/>
          <w:shd w:val="clear" w:color="auto" w:fill="FFFFFF"/>
        </w:rPr>
        <w:br w:type="textWrapping" w:clear="all"/>
      </w:r>
      <w:r w:rsidR="00330CC8" w:rsidRPr="00330CC8">
        <w:rPr>
          <w:rFonts w:asciiTheme="majorHAnsi" w:hAnsiTheme="majorHAnsi"/>
          <w:b/>
          <w:color w:val="000000"/>
          <w:sz w:val="44"/>
          <w:szCs w:val="44"/>
          <w:shd w:val="clear" w:color="auto" w:fill="FFFFFF"/>
        </w:rPr>
        <w:t xml:space="preserve">PETIT FRÈRE, LA GRANDE </w:t>
      </w:r>
      <w:r w:rsidR="002572C3" w:rsidRPr="00330CC8">
        <w:rPr>
          <w:rFonts w:asciiTheme="majorHAnsi" w:hAnsiTheme="majorHAnsi"/>
          <w:b/>
          <w:color w:val="000000"/>
          <w:sz w:val="44"/>
          <w:szCs w:val="44"/>
          <w:shd w:val="clear" w:color="auto" w:fill="FFFFFF"/>
        </w:rPr>
        <w:t>HISTOIRE AZNAVOUR</w:t>
      </w:r>
    </w:p>
    <w:p w14:paraId="487A2858" w14:textId="393460D3" w:rsidR="00330CC8" w:rsidRPr="003A5E5B" w:rsidRDefault="007E1510" w:rsidP="003A5E5B">
      <w:pPr>
        <w:pStyle w:val="Normal1"/>
        <w:widowControl w:val="0"/>
        <w:tabs>
          <w:tab w:val="left" w:pos="2835"/>
        </w:tabs>
        <w:spacing w:line="276" w:lineRule="auto"/>
        <w:jc w:val="center"/>
        <w:rPr>
          <w:rFonts w:asciiTheme="majorHAnsi" w:hAnsiTheme="majorHAnsi" w:cstheme="majorHAnsi"/>
        </w:rPr>
      </w:pPr>
      <w:r>
        <w:rPr>
          <w:rFonts w:asciiTheme="majorHAnsi" w:hAnsiTheme="majorHAnsi" w:cstheme="majorHAnsi"/>
          <w:bCs/>
          <w:shd w:val="clear" w:color="auto" w:fill="FFFFFF"/>
        </w:rPr>
        <w:t>d'après des matériaux autobiographiques autour de Charles Aznavour</w:t>
      </w:r>
    </w:p>
    <w:p w14:paraId="42934AE9" w14:textId="77777777" w:rsidR="00094CAC" w:rsidRPr="003A5E5B" w:rsidRDefault="00094CAC" w:rsidP="003A5E5B">
      <w:pPr>
        <w:pStyle w:val="Standard"/>
        <w:spacing w:line="276" w:lineRule="auto"/>
        <w:ind w:left="284" w:firstLine="425"/>
        <w:jc w:val="center"/>
        <w:rPr>
          <w:rFonts w:asciiTheme="majorHAnsi" w:hAnsiTheme="majorHAnsi" w:cstheme="majorHAnsi"/>
          <w:sz w:val="24"/>
          <w:szCs w:val="24"/>
        </w:rPr>
      </w:pPr>
    </w:p>
    <w:p w14:paraId="27ADB04D" w14:textId="0CB6A580" w:rsidR="00330CC8" w:rsidRPr="003A5E5B" w:rsidRDefault="00330CC8" w:rsidP="003A5E5B">
      <w:pPr>
        <w:spacing w:after="180" w:line="276" w:lineRule="auto"/>
        <w:ind w:firstLine="142"/>
        <w:jc w:val="center"/>
        <w:rPr>
          <w:rFonts w:asciiTheme="majorHAnsi" w:hAnsiTheme="majorHAnsi" w:cstheme="majorHAnsi"/>
        </w:rPr>
      </w:pPr>
      <w:r w:rsidRPr="003A5E5B">
        <w:rPr>
          <w:rFonts w:asciiTheme="majorHAnsi" w:hAnsiTheme="majorHAnsi" w:cstheme="majorHAnsi"/>
          <w:color w:val="000000"/>
        </w:rPr>
        <w:t xml:space="preserve">Charles Aznavour, témoin surprenant de périodes troublées, non seulement celle du Génocide arménien, mais aussi celle de l’Occupation nazie en France. </w:t>
      </w:r>
      <w:r w:rsidR="00D017F5" w:rsidRPr="003A5E5B">
        <w:rPr>
          <w:rFonts w:asciiTheme="majorHAnsi" w:hAnsiTheme="majorHAnsi" w:cstheme="majorHAnsi"/>
          <w:color w:val="000000"/>
        </w:rPr>
        <w:t>Racontée par sa sœur Aïda, l</w:t>
      </w:r>
      <w:r w:rsidRPr="003A5E5B">
        <w:rPr>
          <w:rFonts w:asciiTheme="majorHAnsi" w:hAnsiTheme="majorHAnsi" w:cstheme="majorHAnsi"/>
          <w:color w:val="000000"/>
        </w:rPr>
        <w:t>e récit de cette femme, </w:t>
      </w:r>
      <w:r w:rsidRPr="003A5E5B">
        <w:rPr>
          <w:rFonts w:asciiTheme="majorHAnsi" w:hAnsiTheme="majorHAnsi" w:cstheme="majorHAnsi"/>
          <w:i/>
          <w:iCs/>
          <w:color w:val="000000"/>
        </w:rPr>
        <w:t>Petit frère</w:t>
      </w:r>
      <w:r w:rsidRPr="003A5E5B">
        <w:rPr>
          <w:rFonts w:asciiTheme="majorHAnsi" w:hAnsiTheme="majorHAnsi" w:cstheme="majorHAnsi"/>
          <w:color w:val="000000"/>
        </w:rPr>
        <w:t xml:space="preserve">, publié en 1986, raconte les pérégrinations des </w:t>
      </w:r>
      <w:proofErr w:type="spellStart"/>
      <w:r w:rsidRPr="003A5E5B">
        <w:rPr>
          <w:rFonts w:asciiTheme="majorHAnsi" w:hAnsiTheme="majorHAnsi" w:cstheme="majorHAnsi"/>
          <w:color w:val="000000"/>
        </w:rPr>
        <w:t>Aznavourian</w:t>
      </w:r>
      <w:proofErr w:type="spellEnd"/>
      <w:r w:rsidRPr="003A5E5B">
        <w:rPr>
          <w:rFonts w:asciiTheme="majorHAnsi" w:hAnsiTheme="majorHAnsi" w:cstheme="majorHAnsi"/>
          <w:color w:val="000000"/>
        </w:rPr>
        <w:t>, véritable saga familiale avec, au premier plan, Charles.</w:t>
      </w:r>
    </w:p>
    <w:p w14:paraId="4D5143C7" w14:textId="55F7E316" w:rsidR="00330CC8" w:rsidRPr="003A5E5B" w:rsidRDefault="00330CC8" w:rsidP="003A5E5B">
      <w:pPr>
        <w:spacing w:after="180" w:line="276" w:lineRule="auto"/>
        <w:ind w:firstLine="142"/>
        <w:jc w:val="center"/>
        <w:rPr>
          <w:rFonts w:asciiTheme="majorHAnsi" w:hAnsiTheme="majorHAnsi" w:cstheme="majorHAnsi"/>
        </w:rPr>
      </w:pPr>
      <w:r w:rsidRPr="003A5E5B">
        <w:rPr>
          <w:rFonts w:asciiTheme="majorHAnsi" w:hAnsiTheme="majorHAnsi" w:cstheme="majorHAnsi"/>
          <w:color w:val="000000"/>
        </w:rPr>
        <w:t xml:space="preserve">Gaëtan </w:t>
      </w:r>
      <w:proofErr w:type="spellStart"/>
      <w:r w:rsidRPr="003A5E5B">
        <w:rPr>
          <w:rFonts w:asciiTheme="majorHAnsi" w:hAnsiTheme="majorHAnsi" w:cstheme="majorHAnsi"/>
          <w:color w:val="000000"/>
        </w:rPr>
        <w:t>Vassart</w:t>
      </w:r>
      <w:proofErr w:type="spellEnd"/>
      <w:r w:rsidR="00C70551" w:rsidRPr="003A5E5B">
        <w:rPr>
          <w:rFonts w:asciiTheme="majorHAnsi" w:hAnsiTheme="majorHAnsi" w:cstheme="majorHAnsi"/>
          <w:color w:val="000000"/>
        </w:rPr>
        <w:t xml:space="preserve"> et Laure </w:t>
      </w:r>
      <w:proofErr w:type="spellStart"/>
      <w:r w:rsidR="00C70551" w:rsidRPr="003A5E5B">
        <w:rPr>
          <w:rFonts w:asciiTheme="majorHAnsi" w:hAnsiTheme="majorHAnsi" w:cstheme="majorHAnsi"/>
          <w:color w:val="000000"/>
        </w:rPr>
        <w:t>Roldàn</w:t>
      </w:r>
      <w:proofErr w:type="spellEnd"/>
      <w:r w:rsidRPr="003A5E5B">
        <w:rPr>
          <w:rFonts w:asciiTheme="majorHAnsi" w:hAnsiTheme="majorHAnsi" w:cstheme="majorHAnsi"/>
          <w:color w:val="000000"/>
        </w:rPr>
        <w:t xml:space="preserve"> s’emparent de ce texte, et mettent en scène l’exil des parents arméniens, la pauvreté à Paris, la relation décisive de Charles avec Édith Piaf et la conquête du music-hall. Ils retracent avec sensibilité une histoire, celle de l’intégration dans un pays, par la langue et à force de talent et de volonté. Celle d’une odyssée singulière qui éclaire tout un siècle.</w:t>
      </w:r>
    </w:p>
    <w:p w14:paraId="41A1FFE9" w14:textId="77777777" w:rsidR="00B001D0" w:rsidRPr="003A5E5B" w:rsidRDefault="00330CC8" w:rsidP="003A5E5B">
      <w:pPr>
        <w:spacing w:after="180" w:line="276" w:lineRule="auto"/>
        <w:ind w:firstLine="142"/>
        <w:jc w:val="center"/>
        <w:rPr>
          <w:rFonts w:asciiTheme="majorHAnsi" w:hAnsiTheme="majorHAnsi" w:cstheme="majorHAnsi"/>
        </w:rPr>
      </w:pPr>
      <w:r w:rsidRPr="003A5E5B">
        <w:rPr>
          <w:rFonts w:asciiTheme="majorHAnsi" w:hAnsiTheme="majorHAnsi" w:cstheme="majorHAnsi"/>
          <w:color w:val="000000"/>
        </w:rPr>
        <w:t>Car si le destin de Charles Aznavour touche à l’universel, c’est qu’il porte en lui le chant de l’exil.</w:t>
      </w:r>
    </w:p>
    <w:p w14:paraId="7EE36695" w14:textId="77777777" w:rsidR="002B35FF" w:rsidRPr="003A5E5B" w:rsidRDefault="002B35FF" w:rsidP="003A5E5B">
      <w:pPr>
        <w:pStyle w:val="font7"/>
        <w:spacing w:before="0" w:beforeAutospacing="0" w:after="0" w:afterAutospacing="0" w:line="276" w:lineRule="auto"/>
        <w:jc w:val="center"/>
        <w:textAlignment w:val="baseline"/>
        <w:rPr>
          <w:rFonts w:asciiTheme="majorHAnsi" w:hAnsiTheme="majorHAnsi" w:cstheme="majorHAnsi"/>
          <w:b/>
          <w:color w:val="FFFFFF"/>
          <w:sz w:val="24"/>
          <w:szCs w:val="24"/>
        </w:rPr>
      </w:pPr>
    </w:p>
    <w:p w14:paraId="11244A29" w14:textId="163A43A0" w:rsidR="001726C5" w:rsidRPr="00440264" w:rsidRDefault="002B35FF" w:rsidP="003A5E5B">
      <w:pPr>
        <w:spacing w:line="276" w:lineRule="auto"/>
        <w:jc w:val="center"/>
        <w:rPr>
          <w:rFonts w:asciiTheme="majorHAnsi" w:hAnsiTheme="majorHAnsi" w:cstheme="majorHAnsi"/>
        </w:rPr>
      </w:pPr>
      <w:r w:rsidRPr="003A5E5B">
        <w:rPr>
          <w:rStyle w:val="color11"/>
          <w:rFonts w:asciiTheme="majorHAnsi" w:hAnsiTheme="majorHAnsi" w:cstheme="majorHAnsi"/>
          <w:bCs/>
          <w:color w:val="000000" w:themeColor="text1"/>
          <w:bdr w:val="none" w:sz="0" w:space="0" w:color="auto" w:frame="1"/>
        </w:rPr>
        <w:t xml:space="preserve">Création </w:t>
      </w:r>
      <w:r w:rsidR="004E69C2" w:rsidRPr="003A5E5B">
        <w:rPr>
          <w:rStyle w:val="color11"/>
          <w:rFonts w:asciiTheme="majorHAnsi" w:hAnsiTheme="majorHAnsi" w:cstheme="majorHAnsi"/>
          <w:bCs/>
          <w:color w:val="000000" w:themeColor="text1"/>
          <w:bdr w:val="none" w:sz="0" w:space="0" w:color="auto" w:frame="1"/>
        </w:rPr>
        <w:t>au</w:t>
      </w:r>
      <w:r w:rsidR="00E003DF" w:rsidRPr="003A5E5B">
        <w:rPr>
          <w:rStyle w:val="color11"/>
          <w:rFonts w:asciiTheme="majorHAnsi" w:hAnsiTheme="majorHAnsi" w:cstheme="majorHAnsi"/>
          <w:bCs/>
          <w:color w:val="000000" w:themeColor="text1"/>
          <w:bdr w:val="none" w:sz="0" w:space="0" w:color="auto" w:frame="1"/>
        </w:rPr>
        <w:t xml:space="preserve"> </w:t>
      </w:r>
      <w:r w:rsidR="001954B4">
        <w:rPr>
          <w:rStyle w:val="color11"/>
          <w:rFonts w:asciiTheme="majorHAnsi" w:hAnsiTheme="majorHAnsi" w:cstheme="majorHAnsi"/>
          <w:bCs/>
          <w:color w:val="000000" w:themeColor="text1"/>
          <w:bdr w:val="none" w:sz="0" w:space="0" w:color="auto" w:frame="1"/>
        </w:rPr>
        <w:t>Grand théâtre de Luxembourg</w:t>
      </w:r>
      <w:r w:rsidR="00E003DF" w:rsidRPr="003A5E5B">
        <w:rPr>
          <w:rStyle w:val="color11"/>
          <w:rFonts w:asciiTheme="majorHAnsi" w:hAnsiTheme="majorHAnsi" w:cstheme="majorHAnsi"/>
          <w:bCs/>
          <w:color w:val="000000" w:themeColor="text1"/>
          <w:bdr w:val="none" w:sz="0" w:space="0" w:color="auto" w:frame="1"/>
        </w:rPr>
        <w:t>,</w:t>
      </w:r>
      <w:r w:rsidRPr="003A5E5B">
        <w:rPr>
          <w:rStyle w:val="color11"/>
          <w:rFonts w:asciiTheme="majorHAnsi" w:hAnsiTheme="majorHAnsi" w:cstheme="majorHAnsi"/>
          <w:bCs/>
          <w:color w:val="000000" w:themeColor="text1"/>
          <w:bdr w:val="none" w:sz="0" w:space="0" w:color="auto" w:frame="1"/>
        </w:rPr>
        <w:t xml:space="preserve"> Théâtre</w:t>
      </w:r>
      <w:r w:rsidR="007E7FA0" w:rsidRPr="003A5E5B">
        <w:rPr>
          <w:rStyle w:val="color11"/>
          <w:rFonts w:asciiTheme="majorHAnsi" w:hAnsiTheme="majorHAnsi" w:cstheme="majorHAnsi"/>
          <w:bCs/>
          <w:color w:val="000000" w:themeColor="text1"/>
          <w:bdr w:val="none" w:sz="0" w:space="0" w:color="auto" w:frame="1"/>
        </w:rPr>
        <w:t>s</w:t>
      </w:r>
      <w:r w:rsidRPr="003A5E5B">
        <w:rPr>
          <w:rStyle w:val="color11"/>
          <w:rFonts w:asciiTheme="majorHAnsi" w:hAnsiTheme="majorHAnsi" w:cstheme="majorHAnsi"/>
          <w:bCs/>
          <w:color w:val="000000" w:themeColor="text1"/>
          <w:bdr w:val="none" w:sz="0" w:space="0" w:color="auto" w:frame="1"/>
        </w:rPr>
        <w:t xml:space="preserve"> de la Ville de Luxembourg</w:t>
      </w:r>
      <w:r w:rsidR="002572C3" w:rsidRPr="003A5E5B">
        <w:rPr>
          <w:rStyle w:val="color11"/>
          <w:rFonts w:asciiTheme="majorHAnsi" w:hAnsiTheme="majorHAnsi" w:cstheme="majorHAnsi"/>
          <w:bCs/>
          <w:color w:val="000000" w:themeColor="text1"/>
          <w:bdr w:val="none" w:sz="0" w:space="0" w:color="auto" w:frame="1"/>
        </w:rPr>
        <w:t xml:space="preserve"> </w:t>
      </w:r>
      <w:r w:rsidR="001726C5" w:rsidRPr="003A5E5B">
        <w:rPr>
          <w:rStyle w:val="color11"/>
          <w:rFonts w:asciiTheme="majorHAnsi" w:hAnsiTheme="majorHAnsi" w:cstheme="majorHAnsi"/>
          <w:bCs/>
          <w:color w:val="000000" w:themeColor="text1"/>
          <w:bdr w:val="none" w:sz="0" w:space="0" w:color="auto" w:frame="1"/>
        </w:rPr>
        <w:t xml:space="preserve">dans le cadre de la sélection </w:t>
      </w:r>
      <w:r w:rsidR="00B00934">
        <w:rPr>
          <w:rStyle w:val="color11"/>
          <w:rFonts w:asciiTheme="majorHAnsi" w:hAnsiTheme="majorHAnsi" w:cstheme="majorHAnsi"/>
          <w:bCs/>
          <w:color w:val="000000" w:themeColor="text1"/>
          <w:bdr w:val="none" w:sz="0" w:space="0" w:color="auto" w:frame="1"/>
        </w:rPr>
        <w:t>Capucins Libres</w:t>
      </w:r>
      <w:r w:rsidR="001954B4">
        <w:rPr>
          <w:rStyle w:val="color11"/>
          <w:rFonts w:asciiTheme="majorHAnsi" w:hAnsiTheme="majorHAnsi" w:cstheme="majorHAnsi"/>
          <w:bCs/>
          <w:color w:val="000000" w:themeColor="text1"/>
          <w:bdr w:val="none" w:sz="0" w:space="0" w:color="auto" w:frame="1"/>
        </w:rPr>
        <w:t xml:space="preserve"> </w:t>
      </w:r>
      <w:r w:rsidR="00440264" w:rsidRPr="003A5E5B">
        <w:rPr>
          <w:rFonts w:asciiTheme="majorHAnsi" w:hAnsiTheme="majorHAnsi" w:cstheme="majorHAnsi"/>
          <w:color w:val="000000"/>
          <w:spacing w:val="14"/>
        </w:rPr>
        <w:t>( 15-16/10</w:t>
      </w:r>
      <w:r w:rsidR="00B00934">
        <w:rPr>
          <w:rFonts w:asciiTheme="majorHAnsi" w:hAnsiTheme="majorHAnsi" w:cstheme="majorHAnsi"/>
          <w:color w:val="000000"/>
          <w:spacing w:val="14"/>
        </w:rPr>
        <w:t>/2019</w:t>
      </w:r>
      <w:r w:rsidR="00440264" w:rsidRPr="003A5E5B">
        <w:rPr>
          <w:rFonts w:asciiTheme="majorHAnsi" w:hAnsiTheme="majorHAnsi" w:cstheme="majorHAnsi"/>
          <w:color w:val="000000"/>
          <w:spacing w:val="14"/>
        </w:rPr>
        <w:t xml:space="preserve">); Théâtre des Marionnettes à </w:t>
      </w:r>
      <w:proofErr w:type="spellStart"/>
      <w:r w:rsidR="00440264" w:rsidRPr="003A5E5B">
        <w:rPr>
          <w:rFonts w:asciiTheme="majorHAnsi" w:hAnsiTheme="majorHAnsi" w:cstheme="majorHAnsi"/>
          <w:color w:val="000000"/>
          <w:spacing w:val="14"/>
        </w:rPr>
        <w:t>Yerevan</w:t>
      </w:r>
      <w:proofErr w:type="spellEnd"/>
      <w:r w:rsidR="00440264" w:rsidRPr="003A5E5B">
        <w:rPr>
          <w:rFonts w:asciiTheme="majorHAnsi" w:hAnsiTheme="majorHAnsi" w:cstheme="majorHAnsi"/>
          <w:color w:val="000000"/>
          <w:spacing w:val="14"/>
        </w:rPr>
        <w:t>—Arménie (21 -22 /10</w:t>
      </w:r>
      <w:r w:rsidR="00B00934">
        <w:rPr>
          <w:rFonts w:asciiTheme="majorHAnsi" w:hAnsiTheme="majorHAnsi" w:cstheme="majorHAnsi"/>
          <w:color w:val="000000"/>
          <w:spacing w:val="14"/>
        </w:rPr>
        <w:t>/2019</w:t>
      </w:r>
      <w:r w:rsidR="00440264" w:rsidRPr="003A5E5B">
        <w:rPr>
          <w:rFonts w:asciiTheme="majorHAnsi" w:hAnsiTheme="majorHAnsi" w:cstheme="majorHAnsi"/>
          <w:color w:val="000000"/>
          <w:spacing w:val="14"/>
        </w:rPr>
        <w:t>)</w:t>
      </w:r>
      <w:r w:rsidR="00E003DF" w:rsidRPr="003A5E5B">
        <w:rPr>
          <w:rStyle w:val="color11"/>
          <w:rFonts w:asciiTheme="majorHAnsi" w:hAnsiTheme="majorHAnsi" w:cstheme="majorHAnsi"/>
          <w:bCs/>
          <w:color w:val="000000" w:themeColor="text1"/>
          <w:bdr w:val="none" w:sz="0" w:space="0" w:color="auto" w:frame="1"/>
        </w:rPr>
        <w:t>;</w:t>
      </w:r>
      <w:r w:rsidR="00E003DF" w:rsidRPr="003A5E5B">
        <w:rPr>
          <w:rFonts w:asciiTheme="majorHAnsi" w:hAnsiTheme="majorHAnsi" w:cstheme="majorHAnsi"/>
          <w:bCs/>
          <w:color w:val="000000" w:themeColor="text1"/>
        </w:rPr>
        <w:t xml:space="preserve"> </w:t>
      </w:r>
      <w:r w:rsidR="007E7FA0" w:rsidRPr="003A5E5B">
        <w:rPr>
          <w:rStyle w:val="color11"/>
          <w:rFonts w:asciiTheme="majorHAnsi" w:hAnsiTheme="majorHAnsi" w:cstheme="majorHAnsi"/>
          <w:bCs/>
          <w:color w:val="000000" w:themeColor="text1"/>
          <w:bdr w:val="none" w:sz="0" w:space="0" w:color="auto" w:frame="1"/>
        </w:rPr>
        <w:t xml:space="preserve">à </w:t>
      </w:r>
      <w:proofErr w:type="spellStart"/>
      <w:r w:rsidRPr="003A5E5B">
        <w:rPr>
          <w:rStyle w:val="color11"/>
          <w:rFonts w:asciiTheme="majorHAnsi" w:hAnsiTheme="majorHAnsi" w:cstheme="majorHAnsi"/>
          <w:bCs/>
          <w:color w:val="000000" w:themeColor="text1"/>
          <w:bdr w:val="none" w:sz="0" w:space="0" w:color="auto" w:frame="1"/>
        </w:rPr>
        <w:t>Gyumri</w:t>
      </w:r>
      <w:proofErr w:type="spellEnd"/>
      <w:r w:rsidR="00440264" w:rsidRPr="003A5E5B">
        <w:rPr>
          <w:rStyle w:val="color11"/>
          <w:rFonts w:asciiTheme="majorHAnsi" w:hAnsiTheme="majorHAnsi" w:cstheme="majorHAnsi"/>
          <w:bCs/>
          <w:color w:val="000000" w:themeColor="text1"/>
          <w:bdr w:val="none" w:sz="0" w:space="0" w:color="auto" w:frame="1"/>
        </w:rPr>
        <w:t xml:space="preserve"> le 24 /10</w:t>
      </w:r>
      <w:r w:rsidR="00B00934">
        <w:rPr>
          <w:rStyle w:val="color11"/>
          <w:rFonts w:asciiTheme="majorHAnsi" w:hAnsiTheme="majorHAnsi" w:cstheme="majorHAnsi"/>
          <w:bCs/>
          <w:color w:val="000000" w:themeColor="text1"/>
          <w:bdr w:val="none" w:sz="0" w:space="0" w:color="auto" w:frame="1"/>
        </w:rPr>
        <w:t>/2019</w:t>
      </w:r>
      <w:r w:rsidR="00E003DF" w:rsidRPr="003A5E5B">
        <w:rPr>
          <w:rStyle w:val="color11"/>
          <w:rFonts w:asciiTheme="majorHAnsi" w:hAnsiTheme="majorHAnsi" w:cstheme="majorHAnsi"/>
          <w:bCs/>
          <w:color w:val="000000" w:themeColor="text1"/>
          <w:bdr w:val="none" w:sz="0" w:space="0" w:color="auto" w:frame="1"/>
        </w:rPr>
        <w:t>;</w:t>
      </w:r>
      <w:r w:rsidR="00E003DF" w:rsidRPr="003A5E5B">
        <w:rPr>
          <w:rFonts w:asciiTheme="majorHAnsi" w:hAnsiTheme="majorHAnsi" w:cstheme="majorHAnsi"/>
          <w:bCs/>
          <w:color w:val="000000" w:themeColor="text1"/>
        </w:rPr>
        <w:t xml:space="preserve"> </w:t>
      </w:r>
      <w:r w:rsidR="007E7FA0" w:rsidRPr="003A5E5B">
        <w:rPr>
          <w:rStyle w:val="color11"/>
          <w:rFonts w:asciiTheme="majorHAnsi" w:hAnsiTheme="majorHAnsi" w:cstheme="majorHAnsi"/>
          <w:bCs/>
          <w:color w:val="000000" w:themeColor="text1"/>
          <w:bdr w:val="none" w:sz="0" w:space="0" w:color="auto" w:frame="1"/>
        </w:rPr>
        <w:t>à</w:t>
      </w:r>
      <w:r w:rsidRPr="003A5E5B">
        <w:rPr>
          <w:rStyle w:val="color11"/>
          <w:rFonts w:asciiTheme="majorHAnsi" w:hAnsiTheme="majorHAnsi" w:cstheme="majorHAnsi"/>
          <w:bCs/>
          <w:color w:val="000000" w:themeColor="text1"/>
          <w:bdr w:val="none" w:sz="0" w:space="0" w:color="auto" w:frame="1"/>
        </w:rPr>
        <w:t xml:space="preserve"> </w:t>
      </w:r>
      <w:proofErr w:type="spellStart"/>
      <w:r w:rsidRPr="003A5E5B">
        <w:rPr>
          <w:rStyle w:val="color11"/>
          <w:rFonts w:asciiTheme="majorHAnsi" w:hAnsiTheme="majorHAnsi" w:cstheme="majorHAnsi"/>
          <w:bCs/>
          <w:color w:val="000000" w:themeColor="text1"/>
          <w:bdr w:val="none" w:sz="0" w:space="0" w:color="auto" w:frame="1"/>
        </w:rPr>
        <w:t>Goris</w:t>
      </w:r>
      <w:proofErr w:type="spellEnd"/>
      <w:r w:rsidR="00440264" w:rsidRPr="003A5E5B">
        <w:rPr>
          <w:rStyle w:val="color11"/>
          <w:rFonts w:asciiTheme="majorHAnsi" w:hAnsiTheme="majorHAnsi" w:cstheme="majorHAnsi"/>
          <w:bCs/>
          <w:color w:val="000000" w:themeColor="text1"/>
          <w:bdr w:val="none" w:sz="0" w:space="0" w:color="auto" w:frame="1"/>
        </w:rPr>
        <w:t xml:space="preserve"> le 26/10</w:t>
      </w:r>
      <w:r w:rsidR="00B00934">
        <w:rPr>
          <w:rStyle w:val="color11"/>
          <w:rFonts w:asciiTheme="majorHAnsi" w:hAnsiTheme="majorHAnsi" w:cstheme="majorHAnsi"/>
          <w:bCs/>
          <w:color w:val="000000" w:themeColor="text1"/>
          <w:bdr w:val="none" w:sz="0" w:space="0" w:color="auto" w:frame="1"/>
        </w:rPr>
        <w:t>/2019</w:t>
      </w:r>
      <w:r w:rsidR="00440264" w:rsidRPr="003A5E5B">
        <w:rPr>
          <w:rStyle w:val="color11"/>
          <w:rFonts w:asciiTheme="majorHAnsi" w:hAnsiTheme="majorHAnsi" w:cstheme="majorHAnsi"/>
          <w:bCs/>
          <w:color w:val="000000" w:themeColor="text1"/>
          <w:bdr w:val="none" w:sz="0" w:space="0" w:color="auto" w:frame="1"/>
        </w:rPr>
        <w:t>;</w:t>
      </w:r>
      <w:r w:rsidR="00FA2099" w:rsidRPr="003A5E5B">
        <w:rPr>
          <w:rFonts w:asciiTheme="majorHAnsi" w:hAnsiTheme="majorHAnsi" w:cstheme="majorHAnsi"/>
          <w:bCs/>
          <w:color w:val="000000" w:themeColor="text1"/>
          <w:shd w:val="clear" w:color="auto" w:fill="FFFFFF"/>
        </w:rPr>
        <w:t>Théâtre de l’Opprimé</w:t>
      </w:r>
      <w:r w:rsidR="00440264" w:rsidRPr="003A5E5B">
        <w:rPr>
          <w:rFonts w:asciiTheme="majorHAnsi" w:hAnsiTheme="majorHAnsi" w:cstheme="majorHAnsi"/>
          <w:bCs/>
          <w:color w:val="000000" w:themeColor="text1"/>
          <w:shd w:val="clear" w:color="auto" w:fill="FFFFFF"/>
        </w:rPr>
        <w:t>- Paris</w:t>
      </w:r>
      <w:r w:rsidR="00FA2099" w:rsidRPr="003A5E5B">
        <w:rPr>
          <w:rFonts w:asciiTheme="majorHAnsi" w:hAnsiTheme="majorHAnsi" w:cstheme="majorHAnsi"/>
          <w:bCs/>
          <w:color w:val="000000" w:themeColor="text1"/>
          <w:shd w:val="clear" w:color="auto" w:fill="FFFFFF"/>
        </w:rPr>
        <w:t xml:space="preserve"> (75) </w:t>
      </w:r>
      <w:r w:rsidR="00440264" w:rsidRPr="003A5E5B">
        <w:rPr>
          <w:rFonts w:asciiTheme="majorHAnsi" w:hAnsiTheme="majorHAnsi" w:cstheme="majorHAnsi"/>
          <w:bCs/>
          <w:color w:val="000000" w:themeColor="text1"/>
          <w:shd w:val="clear" w:color="auto" w:fill="FFFFFF"/>
        </w:rPr>
        <w:t>(</w:t>
      </w:r>
      <w:r w:rsidR="00440264" w:rsidRPr="003A5E5B">
        <w:rPr>
          <w:rFonts w:asciiTheme="majorHAnsi" w:hAnsiTheme="majorHAnsi" w:cstheme="majorHAnsi"/>
          <w:color w:val="000000"/>
          <w:spacing w:val="14"/>
        </w:rPr>
        <w:t>30/09 au 11/10/2020)</w:t>
      </w:r>
      <w:r w:rsidR="00440264" w:rsidRPr="003A5E5B">
        <w:rPr>
          <w:rFonts w:asciiTheme="majorHAnsi" w:hAnsiTheme="majorHAnsi" w:cstheme="majorHAnsi"/>
          <w:bCs/>
          <w:color w:val="000000" w:themeColor="text1"/>
          <w:shd w:val="clear" w:color="auto" w:fill="FFFFFF"/>
        </w:rPr>
        <w:t>;</w:t>
      </w:r>
      <w:r w:rsidR="00FA2099" w:rsidRPr="003A5E5B">
        <w:rPr>
          <w:rFonts w:asciiTheme="majorHAnsi" w:hAnsiTheme="majorHAnsi" w:cstheme="majorHAnsi"/>
          <w:bCs/>
          <w:color w:val="000000" w:themeColor="text1"/>
          <w:shd w:val="clear" w:color="auto" w:fill="FFFFFF"/>
        </w:rPr>
        <w:t xml:space="preserve"> </w:t>
      </w:r>
      <w:r w:rsidR="007E7FA0" w:rsidRPr="003A5E5B">
        <w:rPr>
          <w:rStyle w:val="color11"/>
          <w:rFonts w:asciiTheme="majorHAnsi" w:hAnsiTheme="majorHAnsi" w:cstheme="majorHAnsi"/>
          <w:bCs/>
          <w:color w:val="000000" w:themeColor="text1"/>
          <w:bdr w:val="none" w:sz="0" w:space="0" w:color="auto" w:frame="1"/>
        </w:rPr>
        <w:t>Théâtre de Vienne</w:t>
      </w:r>
      <w:r w:rsidR="00FA2099" w:rsidRPr="003A5E5B">
        <w:rPr>
          <w:rStyle w:val="color11"/>
          <w:rFonts w:asciiTheme="majorHAnsi" w:hAnsiTheme="majorHAnsi" w:cstheme="majorHAnsi"/>
          <w:bCs/>
          <w:color w:val="000000" w:themeColor="text1"/>
          <w:bdr w:val="none" w:sz="0" w:space="0" w:color="auto" w:frame="1"/>
        </w:rPr>
        <w:t xml:space="preserve"> (</w:t>
      </w:r>
      <w:r w:rsidR="00FA2099" w:rsidRPr="003A5E5B">
        <w:rPr>
          <w:rFonts w:asciiTheme="majorHAnsi" w:hAnsiTheme="majorHAnsi" w:cstheme="majorHAnsi"/>
          <w:bCs/>
          <w:color w:val="000000" w:themeColor="text1"/>
          <w:shd w:val="clear" w:color="auto" w:fill="FFFFFF"/>
        </w:rPr>
        <w:t>38) </w:t>
      </w:r>
      <w:r w:rsidR="00440264" w:rsidRPr="003A5E5B">
        <w:rPr>
          <w:rFonts w:asciiTheme="majorHAnsi" w:hAnsiTheme="majorHAnsi" w:cstheme="majorHAnsi"/>
          <w:color w:val="000000"/>
          <w:spacing w:val="14"/>
        </w:rPr>
        <w:t>(14/10/2020)</w:t>
      </w:r>
      <w:r w:rsidR="00B001D0" w:rsidRPr="003A5E5B">
        <w:rPr>
          <w:rFonts w:asciiTheme="majorHAnsi" w:hAnsiTheme="majorHAnsi" w:cstheme="majorHAnsi"/>
          <w:bCs/>
          <w:color w:val="000000" w:themeColor="text1"/>
          <w:shd w:val="clear" w:color="auto" w:fill="FFFFFF"/>
        </w:rPr>
        <w:t>;</w:t>
      </w:r>
      <w:r w:rsidR="00327484" w:rsidRPr="003A5E5B">
        <w:rPr>
          <w:rFonts w:asciiTheme="majorHAnsi" w:hAnsiTheme="majorHAnsi" w:cstheme="majorHAnsi"/>
          <w:bCs/>
          <w:color w:val="000000" w:themeColor="text1"/>
          <w:shd w:val="clear" w:color="auto" w:fill="FFFFFF"/>
        </w:rPr>
        <w:t xml:space="preserve"> </w:t>
      </w:r>
      <w:r w:rsidR="007E7FA0" w:rsidRPr="003A5E5B">
        <w:rPr>
          <w:rFonts w:asciiTheme="majorHAnsi" w:hAnsiTheme="majorHAnsi" w:cstheme="majorHAnsi"/>
          <w:bCs/>
          <w:color w:val="000000" w:themeColor="text1"/>
          <w:shd w:val="clear" w:color="auto" w:fill="FFFFFF"/>
        </w:rPr>
        <w:t xml:space="preserve">Théâtre de </w:t>
      </w:r>
      <w:proofErr w:type="spellStart"/>
      <w:r w:rsidR="007E7FA0" w:rsidRPr="003A5E5B">
        <w:rPr>
          <w:rFonts w:asciiTheme="majorHAnsi" w:hAnsiTheme="majorHAnsi" w:cstheme="majorHAnsi"/>
          <w:bCs/>
          <w:color w:val="000000" w:themeColor="text1"/>
          <w:shd w:val="clear" w:color="auto" w:fill="FFFFFF"/>
        </w:rPr>
        <w:t>Esch</w:t>
      </w:r>
      <w:proofErr w:type="spellEnd"/>
      <w:r w:rsidR="007E7FA0" w:rsidRPr="003A5E5B">
        <w:rPr>
          <w:rFonts w:asciiTheme="majorHAnsi" w:hAnsiTheme="majorHAnsi" w:cstheme="majorHAnsi"/>
          <w:bCs/>
          <w:color w:val="000000" w:themeColor="text1"/>
          <w:shd w:val="clear" w:color="auto" w:fill="FFFFFF"/>
        </w:rPr>
        <w:t xml:space="preserve">-Luxembourg </w:t>
      </w:r>
      <w:r w:rsidR="00440264" w:rsidRPr="003A5E5B">
        <w:rPr>
          <w:rFonts w:asciiTheme="majorHAnsi" w:hAnsiTheme="majorHAnsi" w:cstheme="majorHAnsi"/>
          <w:color w:val="000000"/>
          <w:spacing w:val="14"/>
        </w:rPr>
        <w:t>(11/06/2021)</w:t>
      </w:r>
      <w:r w:rsidR="00440264" w:rsidRPr="003A5E5B">
        <w:rPr>
          <w:rFonts w:asciiTheme="majorHAnsi" w:hAnsiTheme="majorHAnsi" w:cstheme="majorHAnsi"/>
          <w:bCs/>
          <w:color w:val="000000" w:themeColor="text1"/>
          <w:shd w:val="clear" w:color="auto" w:fill="FFFFFF"/>
        </w:rPr>
        <w:t xml:space="preserve">; </w:t>
      </w:r>
      <w:r w:rsidR="00440264" w:rsidRPr="003A5E5B">
        <w:rPr>
          <w:rFonts w:asciiTheme="majorHAnsi" w:hAnsiTheme="majorHAnsi" w:cstheme="majorHAnsi"/>
          <w:b/>
          <w:color w:val="000000" w:themeColor="text1"/>
          <w:shd w:val="clear" w:color="auto" w:fill="FFFFFF"/>
        </w:rPr>
        <w:t>du 7 au 29 juillet 2023</w:t>
      </w:r>
      <w:r w:rsidR="00D2470A">
        <w:rPr>
          <w:rFonts w:asciiTheme="majorHAnsi" w:hAnsiTheme="majorHAnsi" w:cstheme="majorHAnsi"/>
          <w:b/>
          <w:color w:val="000000" w:themeColor="text1"/>
          <w:shd w:val="clear" w:color="auto" w:fill="FFFFFF"/>
        </w:rPr>
        <w:t xml:space="preserve"> à 19h 45</w:t>
      </w:r>
      <w:r w:rsidR="00440264" w:rsidRPr="003A5E5B">
        <w:rPr>
          <w:rFonts w:asciiTheme="majorHAnsi" w:hAnsiTheme="majorHAnsi" w:cstheme="majorHAnsi"/>
          <w:b/>
          <w:color w:val="000000" w:themeColor="text1"/>
          <w:shd w:val="clear" w:color="auto" w:fill="FFFFFF"/>
        </w:rPr>
        <w:t xml:space="preserve"> </w:t>
      </w:r>
      <w:proofErr w:type="spellStart"/>
      <w:r w:rsidR="00440264" w:rsidRPr="003A5E5B">
        <w:rPr>
          <w:rFonts w:asciiTheme="majorHAnsi" w:hAnsiTheme="majorHAnsi" w:cstheme="majorHAnsi"/>
          <w:b/>
          <w:color w:val="000000" w:themeColor="text1"/>
          <w:shd w:val="clear" w:color="auto" w:fill="FFFFFF"/>
        </w:rPr>
        <w:t>à</w:t>
      </w:r>
      <w:proofErr w:type="spellEnd"/>
      <w:r w:rsidR="00440264" w:rsidRPr="003A5E5B">
        <w:rPr>
          <w:rFonts w:asciiTheme="majorHAnsi" w:hAnsiTheme="majorHAnsi" w:cstheme="majorHAnsi"/>
          <w:b/>
          <w:color w:val="000000" w:themeColor="text1"/>
          <w:shd w:val="clear" w:color="auto" w:fill="FFFFFF"/>
        </w:rPr>
        <w:t xml:space="preserve"> la Caserne</w:t>
      </w:r>
      <w:r w:rsidR="00B00934">
        <w:rPr>
          <w:rFonts w:asciiTheme="majorHAnsi" w:hAnsiTheme="majorHAnsi" w:cstheme="majorHAnsi"/>
          <w:b/>
          <w:color w:val="000000" w:themeColor="text1"/>
          <w:shd w:val="clear" w:color="auto" w:fill="FFFFFF"/>
        </w:rPr>
        <w:t xml:space="preserve"> </w:t>
      </w:r>
      <w:r w:rsidR="00440264" w:rsidRPr="003A5E5B">
        <w:rPr>
          <w:rFonts w:asciiTheme="majorHAnsi" w:hAnsiTheme="majorHAnsi" w:cstheme="majorHAnsi"/>
          <w:b/>
          <w:color w:val="000000" w:themeColor="text1"/>
          <w:shd w:val="clear" w:color="auto" w:fill="FFFFFF"/>
        </w:rPr>
        <w:t>des Pompiers, Festival d'Avignon</w:t>
      </w:r>
      <w:r w:rsidR="00440264" w:rsidRPr="003A5E5B">
        <w:rPr>
          <w:rFonts w:asciiTheme="majorHAnsi" w:hAnsiTheme="majorHAnsi" w:cstheme="majorHAnsi"/>
          <w:bCs/>
          <w:color w:val="000000"/>
          <w:spacing w:val="14"/>
        </w:rPr>
        <w:t xml:space="preserve"> avec le soutien de </w:t>
      </w:r>
      <w:proofErr w:type="spellStart"/>
      <w:r w:rsidR="00440264" w:rsidRPr="003A5E5B">
        <w:rPr>
          <w:rFonts w:asciiTheme="majorHAnsi" w:hAnsiTheme="majorHAnsi" w:cstheme="majorHAnsi"/>
          <w:bCs/>
          <w:color w:val="000000"/>
          <w:spacing w:val="14"/>
        </w:rPr>
        <w:t>Kultur</w:t>
      </w:r>
      <w:proofErr w:type="spellEnd"/>
      <w:r w:rsidR="00440264" w:rsidRPr="003A5E5B">
        <w:rPr>
          <w:rFonts w:asciiTheme="majorHAnsi" w:hAnsiTheme="majorHAnsi" w:cstheme="majorHAnsi"/>
          <w:bCs/>
          <w:color w:val="000000"/>
          <w:spacing w:val="14"/>
        </w:rPr>
        <w:t>| lx – Arts Council Luxembourg dans le cadre de la Sélection officielle du Luxembourg en Avignon</w:t>
      </w:r>
      <w:r w:rsidR="00440264" w:rsidRPr="00440264">
        <w:rPr>
          <w:rFonts w:asciiTheme="majorHAnsi" w:hAnsiTheme="majorHAnsi" w:cstheme="majorHAnsi"/>
          <w:bCs/>
          <w:color w:val="000000"/>
          <w:spacing w:val="14"/>
        </w:rPr>
        <w:t>.</w:t>
      </w:r>
    </w:p>
    <w:p w14:paraId="50A659AE" w14:textId="1A908AC1" w:rsidR="00C70551" w:rsidRPr="002572C3" w:rsidRDefault="00440264" w:rsidP="00440264">
      <w:pPr>
        <w:rPr>
          <w:rFonts w:asciiTheme="majorHAnsi" w:hAnsiTheme="majorHAnsi" w:cstheme="majorHAnsi"/>
          <w:bCs/>
          <w:color w:val="000000" w:themeColor="text1"/>
          <w:shd w:val="clear" w:color="auto" w:fill="FFFFFF"/>
        </w:rPr>
      </w:pPr>
      <w:r>
        <w:rPr>
          <w:rFonts w:asciiTheme="majorHAnsi" w:hAnsiTheme="majorHAnsi" w:cstheme="majorHAnsi"/>
          <w:bCs/>
          <w:noProof/>
          <w:color w:val="000000" w:themeColor="text1"/>
          <w:shd w:val="clear" w:color="auto" w:fill="FFFFFF"/>
        </w:rPr>
        <w:lastRenderedPageBreak/>
        <w:drawing>
          <wp:inline distT="0" distB="0" distL="0" distR="0" wp14:anchorId="3627CA35" wp14:editId="572C05AB">
            <wp:extent cx="3894363" cy="2596242"/>
            <wp:effectExtent l="0" t="0" r="508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a:stretch>
                      <a:fillRect/>
                    </a:stretch>
                  </pic:blipFill>
                  <pic:spPr>
                    <a:xfrm>
                      <a:off x="0" y="0"/>
                      <a:ext cx="3925353" cy="2616902"/>
                    </a:xfrm>
                    <a:prstGeom prst="rect">
                      <a:avLst/>
                    </a:prstGeom>
                  </pic:spPr>
                </pic:pic>
              </a:graphicData>
            </a:graphic>
          </wp:inline>
        </w:drawing>
      </w:r>
    </w:p>
    <w:p w14:paraId="4ECB205F" w14:textId="77777777" w:rsidR="0005712F" w:rsidRDefault="0005712F" w:rsidP="00186F4A">
      <w:pPr>
        <w:pStyle w:val="Standard"/>
        <w:rPr>
          <w:rFonts w:asciiTheme="majorHAnsi" w:hAnsiTheme="majorHAnsi" w:cs="Calibri"/>
          <w:b/>
          <w:sz w:val="24"/>
          <w:szCs w:val="24"/>
        </w:rPr>
      </w:pPr>
    </w:p>
    <w:p w14:paraId="2CFB3040" w14:textId="77777777" w:rsidR="0005712F" w:rsidRDefault="0005712F" w:rsidP="00186F4A">
      <w:pPr>
        <w:pStyle w:val="Standard"/>
        <w:rPr>
          <w:rFonts w:asciiTheme="majorHAnsi" w:hAnsiTheme="majorHAnsi" w:cs="Calibri"/>
          <w:b/>
          <w:sz w:val="24"/>
          <w:szCs w:val="24"/>
        </w:rPr>
      </w:pPr>
    </w:p>
    <w:p w14:paraId="31F07814" w14:textId="61A5B41A" w:rsidR="00625D09" w:rsidRPr="00186F4A" w:rsidRDefault="00AF17E7" w:rsidP="00186F4A">
      <w:pPr>
        <w:pStyle w:val="Standard"/>
        <w:rPr>
          <w:rFonts w:asciiTheme="majorHAnsi" w:hAnsiTheme="majorHAnsi" w:cs="Calibri"/>
          <w:sz w:val="24"/>
          <w:szCs w:val="24"/>
        </w:rPr>
      </w:pPr>
      <w:r w:rsidRPr="00186F4A">
        <w:rPr>
          <w:rFonts w:asciiTheme="majorHAnsi" w:hAnsiTheme="majorHAnsi" w:cs="Calibri"/>
          <w:b/>
          <w:sz w:val="24"/>
          <w:szCs w:val="24"/>
        </w:rPr>
        <w:t xml:space="preserve">Mise en scène </w:t>
      </w:r>
      <w:r w:rsidR="004E69C2" w:rsidRPr="00186F4A">
        <w:rPr>
          <w:rFonts w:asciiTheme="majorHAnsi" w:hAnsiTheme="majorHAnsi" w:cs="Calibri"/>
          <w:sz w:val="24"/>
          <w:szCs w:val="24"/>
        </w:rPr>
        <w:t xml:space="preserve">Gaëtan </w:t>
      </w:r>
      <w:proofErr w:type="spellStart"/>
      <w:r w:rsidR="004E69C2" w:rsidRPr="00186F4A">
        <w:rPr>
          <w:rFonts w:asciiTheme="majorHAnsi" w:hAnsiTheme="majorHAnsi" w:cs="Calibri"/>
          <w:sz w:val="24"/>
          <w:szCs w:val="24"/>
        </w:rPr>
        <w:t>Vassart</w:t>
      </w:r>
      <w:proofErr w:type="spellEnd"/>
      <w:r w:rsidR="00B00934">
        <w:rPr>
          <w:rFonts w:asciiTheme="majorHAnsi" w:hAnsiTheme="majorHAnsi" w:cs="Calibri"/>
          <w:sz w:val="24"/>
          <w:szCs w:val="24"/>
        </w:rPr>
        <w:t xml:space="preserve"> et </w:t>
      </w:r>
      <w:r w:rsidR="00186F4A" w:rsidRPr="00186F4A">
        <w:rPr>
          <w:rFonts w:asciiTheme="majorHAnsi" w:hAnsiTheme="majorHAnsi" w:cs="Calibri"/>
          <w:sz w:val="24"/>
          <w:szCs w:val="24"/>
        </w:rPr>
        <w:t>L</w:t>
      </w:r>
      <w:r w:rsidR="00625D09" w:rsidRPr="00186F4A">
        <w:rPr>
          <w:rFonts w:asciiTheme="majorHAnsi" w:hAnsiTheme="majorHAnsi" w:cs="Calibri"/>
          <w:sz w:val="24"/>
          <w:szCs w:val="24"/>
        </w:rPr>
        <w:t xml:space="preserve">aure </w:t>
      </w:r>
      <w:proofErr w:type="spellStart"/>
      <w:r w:rsidR="00625D09" w:rsidRPr="00186F4A">
        <w:rPr>
          <w:rFonts w:asciiTheme="majorHAnsi" w:hAnsiTheme="majorHAnsi" w:cs="Calibri"/>
          <w:sz w:val="24"/>
          <w:szCs w:val="24"/>
        </w:rPr>
        <w:t>Roldàn</w:t>
      </w:r>
      <w:proofErr w:type="spellEnd"/>
    </w:p>
    <w:p w14:paraId="3323A02F" w14:textId="77777777" w:rsidR="00AF17E7" w:rsidRPr="00186F4A" w:rsidRDefault="002572C3" w:rsidP="00AF17E7">
      <w:pPr>
        <w:pStyle w:val="Normal1"/>
        <w:widowControl w:val="0"/>
        <w:tabs>
          <w:tab w:val="left" w:pos="2835"/>
        </w:tabs>
        <w:rPr>
          <w:rFonts w:asciiTheme="majorHAnsi" w:hAnsiTheme="majorHAnsi"/>
          <w:bCs/>
          <w:color w:val="000000"/>
          <w:shd w:val="clear" w:color="auto" w:fill="FFFFFF"/>
        </w:rPr>
      </w:pPr>
      <w:r w:rsidRPr="00186F4A">
        <w:rPr>
          <w:rFonts w:asciiTheme="majorHAnsi" w:hAnsiTheme="majorHAnsi" w:cs="Calibri"/>
          <w:b/>
        </w:rPr>
        <w:t xml:space="preserve">Adaptation </w:t>
      </w:r>
      <w:r w:rsidR="00FB0F3D" w:rsidRPr="00186F4A">
        <w:rPr>
          <w:rFonts w:asciiTheme="majorHAnsi" w:hAnsiTheme="majorHAnsi" w:cs="Calibri"/>
        </w:rPr>
        <w:t xml:space="preserve">Laure </w:t>
      </w:r>
      <w:proofErr w:type="spellStart"/>
      <w:r w:rsidR="00FB0F3D" w:rsidRPr="00186F4A">
        <w:rPr>
          <w:rFonts w:asciiTheme="majorHAnsi" w:hAnsiTheme="majorHAnsi" w:cs="Calibri"/>
        </w:rPr>
        <w:t>Roldán</w:t>
      </w:r>
      <w:proofErr w:type="spellEnd"/>
      <w:r w:rsidR="00FB0F3D" w:rsidRPr="00186F4A">
        <w:rPr>
          <w:rFonts w:asciiTheme="majorHAnsi" w:hAnsiTheme="majorHAnsi" w:cs="Calibri"/>
        </w:rPr>
        <w:t xml:space="preserve">, Gaëtan </w:t>
      </w:r>
      <w:proofErr w:type="spellStart"/>
      <w:r w:rsidR="00FB0F3D" w:rsidRPr="00186F4A">
        <w:rPr>
          <w:rFonts w:asciiTheme="majorHAnsi" w:hAnsiTheme="majorHAnsi" w:cs="Calibri"/>
        </w:rPr>
        <w:t>Vassart</w:t>
      </w:r>
      <w:proofErr w:type="spellEnd"/>
      <w:r w:rsidR="00FB0F3D" w:rsidRPr="00186F4A">
        <w:rPr>
          <w:rFonts w:asciiTheme="majorHAnsi" w:hAnsiTheme="majorHAnsi" w:cs="Calibri"/>
        </w:rPr>
        <w:t xml:space="preserve"> et </w:t>
      </w:r>
      <w:proofErr w:type="spellStart"/>
      <w:r w:rsidR="00FB0F3D" w:rsidRPr="00186F4A">
        <w:rPr>
          <w:rFonts w:asciiTheme="majorHAnsi" w:hAnsiTheme="majorHAnsi" w:cs="Calibri"/>
        </w:rPr>
        <w:t>Armen</w:t>
      </w:r>
      <w:proofErr w:type="spellEnd"/>
      <w:r w:rsidR="00FB0F3D" w:rsidRPr="00186F4A">
        <w:rPr>
          <w:rFonts w:asciiTheme="majorHAnsi" w:hAnsiTheme="majorHAnsi" w:cs="Calibri"/>
        </w:rPr>
        <w:t xml:space="preserve"> </w:t>
      </w:r>
      <w:proofErr w:type="spellStart"/>
      <w:r w:rsidR="00FB0F3D" w:rsidRPr="00186F4A">
        <w:rPr>
          <w:rFonts w:asciiTheme="majorHAnsi" w:hAnsiTheme="majorHAnsi" w:cs="Calibri"/>
        </w:rPr>
        <w:t>Verdian</w:t>
      </w:r>
      <w:proofErr w:type="spellEnd"/>
      <w:r w:rsidR="00AF17E7" w:rsidRPr="00186F4A">
        <w:rPr>
          <w:rFonts w:asciiTheme="majorHAnsi" w:hAnsiTheme="majorHAnsi"/>
          <w:bCs/>
          <w:color w:val="000000"/>
          <w:shd w:val="clear" w:color="auto" w:fill="FFFFFF"/>
        </w:rPr>
        <w:t xml:space="preserve"> </w:t>
      </w:r>
    </w:p>
    <w:p w14:paraId="59253757" w14:textId="77777777" w:rsidR="007E1510" w:rsidRDefault="007E1510" w:rsidP="00AF17E7">
      <w:pPr>
        <w:pStyle w:val="Standard"/>
        <w:rPr>
          <w:rFonts w:asciiTheme="majorHAnsi" w:hAnsiTheme="majorHAnsi" w:cs="Calibri"/>
          <w:b/>
          <w:sz w:val="24"/>
          <w:szCs w:val="24"/>
        </w:rPr>
      </w:pPr>
      <w:r>
        <w:rPr>
          <w:rFonts w:asciiTheme="majorHAnsi" w:hAnsiTheme="majorHAnsi" w:cstheme="majorHAnsi"/>
          <w:bCs/>
          <w:shd w:val="clear" w:color="auto" w:fill="FFFFFF"/>
        </w:rPr>
        <w:t>d'après des matériaux autobiographiques autour de Charles Aznavour</w:t>
      </w:r>
      <w:r w:rsidRPr="00186F4A">
        <w:rPr>
          <w:rFonts w:asciiTheme="majorHAnsi" w:hAnsiTheme="majorHAnsi" w:cs="Calibri"/>
          <w:b/>
          <w:sz w:val="24"/>
          <w:szCs w:val="24"/>
        </w:rPr>
        <w:t xml:space="preserve"> </w:t>
      </w:r>
    </w:p>
    <w:p w14:paraId="4415AF42" w14:textId="47F690FE" w:rsidR="00AF17E7" w:rsidRPr="00186F4A" w:rsidRDefault="00AF17E7" w:rsidP="00AF17E7">
      <w:pPr>
        <w:pStyle w:val="Standard"/>
        <w:rPr>
          <w:rFonts w:asciiTheme="majorHAnsi" w:hAnsiTheme="majorHAnsi" w:cs="Calibri"/>
          <w:b/>
          <w:sz w:val="24"/>
          <w:szCs w:val="24"/>
        </w:rPr>
      </w:pPr>
      <w:r w:rsidRPr="00186F4A">
        <w:rPr>
          <w:rFonts w:asciiTheme="majorHAnsi" w:hAnsiTheme="majorHAnsi" w:cs="Calibri"/>
          <w:b/>
          <w:sz w:val="24"/>
          <w:szCs w:val="24"/>
        </w:rPr>
        <w:t xml:space="preserve">Avec </w:t>
      </w:r>
      <w:r w:rsidRPr="00186F4A">
        <w:rPr>
          <w:rFonts w:asciiTheme="majorHAnsi" w:hAnsiTheme="majorHAnsi" w:cs="Calibri"/>
          <w:sz w:val="24"/>
          <w:szCs w:val="24"/>
        </w:rPr>
        <w:t xml:space="preserve">Grégoire </w:t>
      </w:r>
      <w:proofErr w:type="spellStart"/>
      <w:r w:rsidRPr="00186F4A">
        <w:rPr>
          <w:rFonts w:asciiTheme="majorHAnsi" w:hAnsiTheme="majorHAnsi" w:cs="Calibri"/>
          <w:sz w:val="24"/>
          <w:szCs w:val="24"/>
        </w:rPr>
        <w:t>Tachnakian</w:t>
      </w:r>
      <w:proofErr w:type="spellEnd"/>
      <w:r w:rsidRPr="00186F4A">
        <w:rPr>
          <w:rFonts w:asciiTheme="majorHAnsi" w:hAnsiTheme="majorHAnsi" w:cs="Calibri"/>
          <w:sz w:val="24"/>
          <w:szCs w:val="24"/>
        </w:rPr>
        <w:t xml:space="preserve"> &amp; Laure </w:t>
      </w:r>
      <w:proofErr w:type="spellStart"/>
      <w:r w:rsidRPr="00186F4A">
        <w:rPr>
          <w:rFonts w:asciiTheme="majorHAnsi" w:hAnsiTheme="majorHAnsi" w:cs="Calibri"/>
          <w:sz w:val="24"/>
          <w:szCs w:val="24"/>
        </w:rPr>
        <w:t>Rold</w:t>
      </w:r>
      <w:r w:rsidR="00625D09" w:rsidRPr="00186F4A">
        <w:rPr>
          <w:rFonts w:asciiTheme="majorHAnsi" w:hAnsiTheme="majorHAnsi" w:cs="Calibri"/>
          <w:sz w:val="24"/>
          <w:szCs w:val="24"/>
        </w:rPr>
        <w:t>à</w:t>
      </w:r>
      <w:r w:rsidRPr="00186F4A">
        <w:rPr>
          <w:rFonts w:asciiTheme="majorHAnsi" w:hAnsiTheme="majorHAnsi" w:cs="Calibri"/>
          <w:sz w:val="24"/>
          <w:szCs w:val="24"/>
        </w:rPr>
        <w:t>n</w:t>
      </w:r>
      <w:proofErr w:type="spellEnd"/>
    </w:p>
    <w:p w14:paraId="0EF142F5" w14:textId="77777777" w:rsidR="00FB0F3D" w:rsidRPr="00186F4A" w:rsidRDefault="00FB0F3D" w:rsidP="00FB0F3D">
      <w:pPr>
        <w:pStyle w:val="Standard"/>
        <w:rPr>
          <w:rFonts w:asciiTheme="majorHAnsi" w:hAnsiTheme="majorHAnsi" w:cs="Calibri"/>
          <w:b/>
          <w:color w:val="auto"/>
          <w:sz w:val="24"/>
          <w:szCs w:val="24"/>
        </w:rPr>
      </w:pPr>
    </w:p>
    <w:p w14:paraId="58A26B86" w14:textId="77777777" w:rsidR="00FB0F3D" w:rsidRPr="00186F4A" w:rsidRDefault="00FB0F3D" w:rsidP="00FB0F3D">
      <w:pPr>
        <w:pStyle w:val="Standard"/>
        <w:rPr>
          <w:rFonts w:asciiTheme="majorHAnsi" w:hAnsiTheme="majorHAnsi" w:cs="Calibri"/>
          <w:color w:val="auto"/>
          <w:sz w:val="24"/>
          <w:szCs w:val="24"/>
        </w:rPr>
      </w:pPr>
      <w:r w:rsidRPr="00186F4A">
        <w:rPr>
          <w:rFonts w:asciiTheme="majorHAnsi" w:hAnsiTheme="majorHAnsi" w:cs="Calibri"/>
          <w:b/>
          <w:color w:val="auto"/>
          <w:sz w:val="24"/>
          <w:szCs w:val="24"/>
        </w:rPr>
        <w:t>Équipe technique</w:t>
      </w:r>
      <w:r w:rsidRPr="00186F4A">
        <w:rPr>
          <w:rFonts w:asciiTheme="majorHAnsi" w:hAnsiTheme="majorHAnsi" w:cs="Calibri"/>
          <w:color w:val="auto"/>
          <w:sz w:val="24"/>
          <w:szCs w:val="24"/>
        </w:rPr>
        <w:t> </w:t>
      </w:r>
    </w:p>
    <w:p w14:paraId="6A03C832" w14:textId="10713025" w:rsidR="00FB0F3D" w:rsidRPr="00186F4A" w:rsidRDefault="004E69C2" w:rsidP="00FB0F3D">
      <w:pPr>
        <w:pStyle w:val="Standard"/>
        <w:rPr>
          <w:rFonts w:asciiTheme="majorHAnsi" w:hAnsiTheme="majorHAnsi" w:cs="Calibri"/>
          <w:color w:val="auto"/>
          <w:sz w:val="24"/>
          <w:szCs w:val="24"/>
        </w:rPr>
      </w:pPr>
      <w:r w:rsidRPr="00186F4A">
        <w:rPr>
          <w:rFonts w:asciiTheme="majorHAnsi" w:hAnsiTheme="majorHAnsi" w:cs="Calibri"/>
          <w:color w:val="auto"/>
          <w:sz w:val="24"/>
          <w:szCs w:val="24"/>
        </w:rPr>
        <w:t xml:space="preserve">Création </w:t>
      </w:r>
      <w:r w:rsidR="00FB0F3D" w:rsidRPr="00186F4A">
        <w:rPr>
          <w:rFonts w:asciiTheme="majorHAnsi" w:hAnsiTheme="majorHAnsi" w:cs="Calibri"/>
          <w:color w:val="auto"/>
          <w:sz w:val="24"/>
          <w:szCs w:val="24"/>
        </w:rPr>
        <w:t xml:space="preserve">Lumières : </w:t>
      </w:r>
      <w:r w:rsidR="00625D09" w:rsidRPr="00186F4A">
        <w:rPr>
          <w:rFonts w:asciiTheme="majorHAnsi" w:hAnsiTheme="majorHAnsi" w:cs="Calibri"/>
          <w:color w:val="auto"/>
          <w:sz w:val="24"/>
          <w:szCs w:val="24"/>
        </w:rPr>
        <w:t xml:space="preserve">Nicolas </w:t>
      </w:r>
      <w:r w:rsidRPr="00186F4A">
        <w:rPr>
          <w:rFonts w:asciiTheme="majorHAnsi" w:hAnsiTheme="majorHAnsi" w:cs="Calibri"/>
          <w:color w:val="auto"/>
          <w:sz w:val="24"/>
          <w:szCs w:val="24"/>
        </w:rPr>
        <w:t>Tremblay</w:t>
      </w:r>
    </w:p>
    <w:p w14:paraId="2E24222C" w14:textId="39C2A3C1" w:rsidR="00FA2099" w:rsidRPr="00186F4A" w:rsidRDefault="00FA2099" w:rsidP="00FB0F3D">
      <w:pPr>
        <w:pStyle w:val="Standard"/>
        <w:rPr>
          <w:rFonts w:asciiTheme="majorHAnsi" w:hAnsiTheme="majorHAnsi" w:cs="Calibri"/>
          <w:color w:val="auto"/>
          <w:sz w:val="24"/>
          <w:szCs w:val="24"/>
        </w:rPr>
      </w:pPr>
      <w:r w:rsidRPr="00186F4A">
        <w:rPr>
          <w:rFonts w:asciiTheme="majorHAnsi" w:hAnsiTheme="majorHAnsi" w:cs="Calibri"/>
          <w:color w:val="auto"/>
          <w:sz w:val="24"/>
          <w:szCs w:val="24"/>
        </w:rPr>
        <w:t xml:space="preserve">Son : </w:t>
      </w:r>
      <w:r w:rsidR="004E69C2" w:rsidRPr="00186F4A">
        <w:rPr>
          <w:rFonts w:asciiTheme="majorHAnsi" w:hAnsiTheme="majorHAnsi" w:cs="Calibri"/>
          <w:color w:val="auto"/>
          <w:sz w:val="24"/>
          <w:szCs w:val="24"/>
        </w:rPr>
        <w:t>Jonathan Christoph</w:t>
      </w:r>
      <w:r w:rsidR="00440264" w:rsidRPr="00186F4A">
        <w:rPr>
          <w:rFonts w:asciiTheme="majorHAnsi" w:hAnsiTheme="majorHAnsi" w:cs="Calibri"/>
          <w:color w:val="auto"/>
          <w:sz w:val="24"/>
          <w:szCs w:val="24"/>
        </w:rPr>
        <w:t xml:space="preserve"> et Christophe </w:t>
      </w:r>
      <w:proofErr w:type="spellStart"/>
      <w:r w:rsidR="00440264" w:rsidRPr="00186F4A">
        <w:rPr>
          <w:rFonts w:asciiTheme="majorHAnsi" w:hAnsiTheme="majorHAnsi" w:cs="Calibri"/>
          <w:color w:val="auto"/>
          <w:sz w:val="24"/>
          <w:szCs w:val="24"/>
        </w:rPr>
        <w:t>Sechet</w:t>
      </w:r>
      <w:proofErr w:type="spellEnd"/>
    </w:p>
    <w:p w14:paraId="3C85DF45" w14:textId="52BC5FAB" w:rsidR="00FB0F3D" w:rsidRPr="00186F4A" w:rsidRDefault="004E69C2" w:rsidP="00186F4A">
      <w:pPr>
        <w:pStyle w:val="Standard"/>
        <w:rPr>
          <w:rFonts w:asciiTheme="majorHAnsi" w:hAnsiTheme="majorHAnsi" w:cs="Calibri"/>
          <w:color w:val="auto"/>
          <w:sz w:val="24"/>
          <w:szCs w:val="24"/>
        </w:rPr>
      </w:pPr>
      <w:r w:rsidRPr="00186F4A">
        <w:rPr>
          <w:rFonts w:asciiTheme="majorHAnsi" w:hAnsiTheme="majorHAnsi" w:cs="Calibri"/>
          <w:color w:val="auto"/>
          <w:sz w:val="24"/>
          <w:szCs w:val="24"/>
        </w:rPr>
        <w:t xml:space="preserve">Régie: </w:t>
      </w:r>
      <w:proofErr w:type="spellStart"/>
      <w:r w:rsidRPr="00186F4A">
        <w:rPr>
          <w:rFonts w:asciiTheme="majorHAnsi" w:hAnsiTheme="majorHAnsi" w:cs="Calibri"/>
          <w:color w:val="auto"/>
          <w:sz w:val="24"/>
          <w:szCs w:val="24"/>
        </w:rPr>
        <w:t>Eric</w:t>
      </w:r>
      <w:proofErr w:type="spellEnd"/>
      <w:r w:rsidRPr="00186F4A">
        <w:rPr>
          <w:rFonts w:asciiTheme="majorHAnsi" w:hAnsiTheme="majorHAnsi" w:cs="Calibri"/>
          <w:color w:val="auto"/>
          <w:sz w:val="24"/>
          <w:szCs w:val="24"/>
        </w:rPr>
        <w:t xml:space="preserve"> </w:t>
      </w:r>
      <w:proofErr w:type="spellStart"/>
      <w:r w:rsidRPr="00186F4A">
        <w:rPr>
          <w:rFonts w:asciiTheme="majorHAnsi" w:hAnsiTheme="majorHAnsi" w:cs="Calibri"/>
          <w:color w:val="auto"/>
          <w:sz w:val="24"/>
          <w:szCs w:val="24"/>
        </w:rPr>
        <w:t>Toxé</w:t>
      </w:r>
      <w:proofErr w:type="spellEnd"/>
    </w:p>
    <w:p w14:paraId="76D31EC6" w14:textId="2F916FD0" w:rsidR="00FB0F3D" w:rsidRPr="00186F4A" w:rsidRDefault="00FB0F3D" w:rsidP="00186F4A">
      <w:pPr>
        <w:pStyle w:val="Standard"/>
        <w:rPr>
          <w:rFonts w:asciiTheme="majorHAnsi" w:hAnsiTheme="majorHAnsi"/>
          <w:sz w:val="24"/>
          <w:szCs w:val="24"/>
        </w:rPr>
      </w:pPr>
      <w:r w:rsidRPr="00186F4A">
        <w:rPr>
          <w:rFonts w:asciiTheme="majorHAnsi" w:hAnsiTheme="majorHAnsi" w:cs="Calibri"/>
          <w:bCs/>
          <w:color w:val="272627"/>
          <w:sz w:val="24"/>
          <w:szCs w:val="24"/>
        </w:rPr>
        <w:t>Coordination accessoires</w:t>
      </w:r>
      <w:r w:rsidRPr="00186F4A">
        <w:rPr>
          <w:rFonts w:asciiTheme="majorHAnsi" w:hAnsiTheme="majorHAnsi" w:cs="Calibri"/>
          <w:b/>
          <w:color w:val="272627"/>
          <w:sz w:val="24"/>
          <w:szCs w:val="24"/>
        </w:rPr>
        <w:t xml:space="preserve"> </w:t>
      </w:r>
      <w:r w:rsidRPr="00186F4A">
        <w:rPr>
          <w:rFonts w:asciiTheme="majorHAnsi" w:hAnsiTheme="majorHAnsi" w:cs="Calibri"/>
          <w:color w:val="272627"/>
          <w:sz w:val="24"/>
          <w:szCs w:val="24"/>
        </w:rPr>
        <w:t xml:space="preserve">Michelle </w:t>
      </w:r>
      <w:proofErr w:type="spellStart"/>
      <w:r w:rsidRPr="00186F4A">
        <w:rPr>
          <w:rFonts w:asciiTheme="majorHAnsi" w:hAnsiTheme="majorHAnsi" w:cs="Calibri"/>
          <w:color w:val="272627"/>
          <w:sz w:val="24"/>
          <w:szCs w:val="24"/>
        </w:rPr>
        <w:t>Bevilacqua</w:t>
      </w:r>
      <w:proofErr w:type="spellEnd"/>
    </w:p>
    <w:p w14:paraId="1C50816D" w14:textId="77777777" w:rsidR="00FB0F3D" w:rsidRPr="00186F4A" w:rsidRDefault="00FB0F3D" w:rsidP="00FB0F3D">
      <w:pPr>
        <w:pStyle w:val="Standard"/>
        <w:rPr>
          <w:rFonts w:asciiTheme="majorHAnsi" w:hAnsiTheme="majorHAnsi" w:cs="Calibri"/>
          <w:b/>
          <w:color w:val="272627"/>
          <w:sz w:val="24"/>
          <w:szCs w:val="24"/>
        </w:rPr>
      </w:pPr>
    </w:p>
    <w:p w14:paraId="5781F0DD" w14:textId="77777777" w:rsidR="00FB0F3D" w:rsidRPr="00186F4A" w:rsidRDefault="00FB0F3D" w:rsidP="00FB0F3D">
      <w:pPr>
        <w:pStyle w:val="Standard"/>
        <w:rPr>
          <w:rFonts w:asciiTheme="majorHAnsi" w:hAnsiTheme="majorHAnsi" w:cs="Calibri"/>
          <w:color w:val="272627"/>
          <w:sz w:val="24"/>
          <w:szCs w:val="24"/>
        </w:rPr>
      </w:pPr>
      <w:r w:rsidRPr="00186F4A">
        <w:rPr>
          <w:rFonts w:asciiTheme="majorHAnsi" w:hAnsiTheme="majorHAnsi" w:cs="Calibri"/>
          <w:b/>
          <w:color w:val="272627"/>
          <w:sz w:val="24"/>
          <w:szCs w:val="24"/>
        </w:rPr>
        <w:t>Production</w:t>
      </w:r>
      <w:r w:rsidRPr="00186F4A">
        <w:rPr>
          <w:rFonts w:asciiTheme="majorHAnsi" w:hAnsiTheme="majorHAnsi" w:cs="Calibri"/>
          <w:color w:val="272627"/>
          <w:sz w:val="24"/>
          <w:szCs w:val="24"/>
        </w:rPr>
        <w:t xml:space="preserve"> </w:t>
      </w:r>
      <w:r w:rsidR="009E2515" w:rsidRPr="00186F4A">
        <w:rPr>
          <w:rFonts w:asciiTheme="majorHAnsi" w:hAnsiTheme="majorHAnsi" w:cs="Calibri"/>
          <w:color w:val="272627"/>
          <w:sz w:val="24"/>
          <w:szCs w:val="24"/>
        </w:rPr>
        <w:t>La Compagnie La Ronde de Nuit</w:t>
      </w:r>
      <w:r w:rsidR="009E5488" w:rsidRPr="00186F4A">
        <w:rPr>
          <w:rFonts w:asciiTheme="majorHAnsi" w:hAnsiTheme="majorHAnsi" w:cs="Calibri"/>
          <w:color w:val="272627"/>
          <w:sz w:val="24"/>
          <w:szCs w:val="24"/>
        </w:rPr>
        <w:t> ;</w:t>
      </w:r>
      <w:r w:rsidR="009E2515" w:rsidRPr="00186F4A">
        <w:rPr>
          <w:rFonts w:asciiTheme="majorHAnsi" w:hAnsiTheme="majorHAnsi" w:cs="Calibri"/>
          <w:color w:val="272627"/>
          <w:sz w:val="24"/>
          <w:szCs w:val="24"/>
        </w:rPr>
        <w:t xml:space="preserve"> La Compagnie Juana La </w:t>
      </w:r>
      <w:proofErr w:type="spellStart"/>
      <w:r w:rsidR="009E2515" w:rsidRPr="00186F4A">
        <w:rPr>
          <w:rFonts w:asciiTheme="majorHAnsi" w:hAnsiTheme="majorHAnsi" w:cs="Calibri"/>
          <w:color w:val="272627"/>
          <w:sz w:val="24"/>
          <w:szCs w:val="24"/>
        </w:rPr>
        <w:t>Loca</w:t>
      </w:r>
      <w:proofErr w:type="spellEnd"/>
      <w:r w:rsidR="008315C7" w:rsidRPr="00186F4A">
        <w:rPr>
          <w:rFonts w:asciiTheme="majorHAnsi" w:hAnsiTheme="majorHAnsi" w:cs="Calibri"/>
          <w:color w:val="272627"/>
          <w:sz w:val="24"/>
          <w:szCs w:val="24"/>
        </w:rPr>
        <w:t>.</w:t>
      </w:r>
    </w:p>
    <w:p w14:paraId="2F0225F4" w14:textId="32A85A6F" w:rsidR="007E0DE6" w:rsidRPr="00186F4A" w:rsidRDefault="00FB0F3D" w:rsidP="00FB0F3D">
      <w:pPr>
        <w:pStyle w:val="Standard"/>
        <w:rPr>
          <w:rFonts w:asciiTheme="majorHAnsi" w:hAnsiTheme="majorHAnsi" w:cs="Calibri"/>
          <w:color w:val="272627"/>
          <w:sz w:val="24"/>
          <w:szCs w:val="24"/>
        </w:rPr>
      </w:pPr>
      <w:r w:rsidRPr="00186F4A">
        <w:rPr>
          <w:rFonts w:asciiTheme="majorHAnsi" w:hAnsiTheme="majorHAnsi" w:cs="Calibri"/>
          <w:b/>
          <w:color w:val="272627"/>
          <w:sz w:val="24"/>
          <w:szCs w:val="24"/>
        </w:rPr>
        <w:t xml:space="preserve">Avec le soutien des </w:t>
      </w:r>
      <w:r w:rsidRPr="00186F4A">
        <w:rPr>
          <w:rFonts w:asciiTheme="majorHAnsi" w:hAnsiTheme="majorHAnsi" w:cs="Calibri"/>
          <w:color w:val="272627"/>
          <w:sz w:val="24"/>
          <w:szCs w:val="24"/>
        </w:rPr>
        <w:t>Théâtres de la Ville de Luxembourg, du ministère de la culture du Grand-Duché de Luxembourg</w:t>
      </w:r>
      <w:r w:rsidR="00870DDE" w:rsidRPr="00186F4A">
        <w:rPr>
          <w:rFonts w:asciiTheme="majorHAnsi" w:hAnsiTheme="majorHAnsi" w:cs="Calibri"/>
          <w:color w:val="272627"/>
          <w:sz w:val="24"/>
          <w:szCs w:val="24"/>
        </w:rPr>
        <w:t>,</w:t>
      </w:r>
      <w:r w:rsidR="008315C7" w:rsidRPr="00186F4A">
        <w:rPr>
          <w:rFonts w:asciiTheme="majorHAnsi" w:hAnsiTheme="majorHAnsi" w:cs="Calibri"/>
          <w:color w:val="272627"/>
          <w:sz w:val="24"/>
          <w:szCs w:val="24"/>
        </w:rPr>
        <w:t xml:space="preserve"> </w:t>
      </w:r>
      <w:r w:rsidR="00B00934">
        <w:rPr>
          <w:rFonts w:asciiTheme="majorHAnsi" w:hAnsiTheme="majorHAnsi" w:cs="Calibri"/>
          <w:color w:val="272627"/>
          <w:sz w:val="24"/>
          <w:szCs w:val="24"/>
        </w:rPr>
        <w:t xml:space="preserve">de </w:t>
      </w:r>
      <w:proofErr w:type="spellStart"/>
      <w:r w:rsidR="00B00934">
        <w:rPr>
          <w:rFonts w:asciiTheme="majorHAnsi" w:hAnsiTheme="majorHAnsi" w:cs="Calibri"/>
          <w:color w:val="272627"/>
          <w:sz w:val="24"/>
          <w:szCs w:val="24"/>
        </w:rPr>
        <w:t>Kultur.Lx</w:t>
      </w:r>
      <w:proofErr w:type="spellEnd"/>
    </w:p>
    <w:p w14:paraId="680BAF2B" w14:textId="5D4AD32F" w:rsidR="00870DDE" w:rsidRPr="00186F4A" w:rsidRDefault="007E0DE6" w:rsidP="00186F4A">
      <w:pPr>
        <w:pStyle w:val="Standard"/>
        <w:rPr>
          <w:rFonts w:asciiTheme="majorHAnsi" w:hAnsiTheme="majorHAnsi" w:cs="Calibri"/>
          <w:i/>
          <w:color w:val="272627"/>
          <w:sz w:val="24"/>
          <w:szCs w:val="24"/>
        </w:rPr>
      </w:pPr>
      <w:r w:rsidRPr="00186F4A">
        <w:rPr>
          <w:rFonts w:asciiTheme="majorHAnsi" w:hAnsiTheme="majorHAnsi" w:cs="Calibri"/>
          <w:i/>
          <w:color w:val="272627"/>
          <w:sz w:val="24"/>
          <w:szCs w:val="24"/>
        </w:rPr>
        <w:t>Durée : 1h</w:t>
      </w:r>
      <w:r w:rsidR="00B001D0" w:rsidRPr="00186F4A">
        <w:rPr>
          <w:rFonts w:asciiTheme="majorHAnsi" w:hAnsiTheme="majorHAnsi" w:cs="Calibri"/>
          <w:i/>
          <w:color w:val="272627"/>
          <w:sz w:val="24"/>
          <w:szCs w:val="24"/>
        </w:rPr>
        <w:t>1</w:t>
      </w:r>
      <w:r w:rsidRPr="00186F4A">
        <w:rPr>
          <w:rFonts w:asciiTheme="majorHAnsi" w:hAnsiTheme="majorHAnsi" w:cs="Calibri"/>
          <w:i/>
          <w:color w:val="272627"/>
          <w:sz w:val="24"/>
          <w:szCs w:val="24"/>
        </w:rPr>
        <w:t>0</w:t>
      </w:r>
    </w:p>
    <w:p w14:paraId="1A949F9F" w14:textId="77777777" w:rsidR="00186F4A" w:rsidRPr="00186F4A" w:rsidRDefault="00186F4A" w:rsidP="00186F4A">
      <w:pPr>
        <w:pStyle w:val="Standard"/>
        <w:rPr>
          <w:rFonts w:asciiTheme="majorHAnsi" w:hAnsiTheme="majorHAnsi" w:cs="Calibri"/>
          <w:i/>
          <w:color w:val="272627"/>
          <w:sz w:val="24"/>
          <w:szCs w:val="24"/>
        </w:rPr>
      </w:pPr>
    </w:p>
    <w:p w14:paraId="234BEE59" w14:textId="77777777" w:rsidR="00870DDE" w:rsidRPr="00186F4A" w:rsidRDefault="00870DDE" w:rsidP="00870DDE">
      <w:pPr>
        <w:pStyle w:val="Sansinterligne"/>
        <w:tabs>
          <w:tab w:val="left" w:pos="8222"/>
          <w:tab w:val="left" w:pos="8505"/>
        </w:tabs>
        <w:spacing w:line="276" w:lineRule="auto"/>
        <w:rPr>
          <w:rFonts w:asciiTheme="majorHAnsi" w:hAnsiTheme="majorHAnsi" w:cstheme="majorHAnsi"/>
          <w:b/>
          <w:sz w:val="24"/>
          <w:szCs w:val="24"/>
          <w:lang w:eastAsia="fr-FR"/>
        </w:rPr>
      </w:pPr>
      <w:r w:rsidRPr="00186F4A">
        <w:rPr>
          <w:rFonts w:asciiTheme="majorHAnsi" w:hAnsiTheme="majorHAnsi" w:cstheme="majorHAnsi"/>
          <w:b/>
          <w:sz w:val="24"/>
          <w:szCs w:val="24"/>
        </w:rPr>
        <w:t xml:space="preserve">Contact Compagnie La Ronde de Nuit </w:t>
      </w:r>
      <w:r w:rsidRPr="00186F4A">
        <w:rPr>
          <w:rFonts w:asciiTheme="majorHAnsi" w:hAnsiTheme="majorHAnsi" w:cstheme="majorHAnsi"/>
          <w:b/>
          <w:sz w:val="24"/>
          <w:szCs w:val="24"/>
          <w:lang w:eastAsia="fr-FR"/>
        </w:rPr>
        <w:t xml:space="preserve">| </w:t>
      </w:r>
      <w:hyperlink r:id="rId10" w:history="1">
        <w:r w:rsidRPr="00186F4A">
          <w:rPr>
            <w:rStyle w:val="Lienhypertexte"/>
            <w:rFonts w:asciiTheme="majorHAnsi" w:hAnsiTheme="majorHAnsi" w:cstheme="majorHAnsi"/>
            <w:b/>
            <w:sz w:val="24"/>
            <w:szCs w:val="24"/>
          </w:rPr>
          <w:t>production@larondedenuit.fr</w:t>
        </w:r>
        <w:r w:rsidRPr="00186F4A">
          <w:rPr>
            <w:rStyle w:val="Lienhypertexte"/>
            <w:rFonts w:asciiTheme="majorHAnsi" w:hAnsiTheme="majorHAnsi" w:cstheme="majorHAnsi"/>
            <w:b/>
            <w:sz w:val="24"/>
            <w:szCs w:val="24"/>
            <w:lang w:eastAsia="fr-FR"/>
          </w:rPr>
          <w:t>|</w:t>
        </w:r>
      </w:hyperlink>
      <w:r w:rsidRPr="00186F4A">
        <w:rPr>
          <w:rFonts w:asciiTheme="majorHAnsi" w:hAnsiTheme="majorHAnsi" w:cstheme="majorHAnsi"/>
          <w:b/>
          <w:sz w:val="24"/>
          <w:szCs w:val="24"/>
          <w:lang w:eastAsia="fr-FR"/>
        </w:rPr>
        <w:t xml:space="preserve"> </w:t>
      </w:r>
      <w:r w:rsidR="0069696E" w:rsidRPr="00186F4A">
        <w:rPr>
          <w:rFonts w:asciiTheme="majorHAnsi" w:hAnsiTheme="majorHAnsi" w:cstheme="majorHAnsi"/>
          <w:b/>
          <w:sz w:val="24"/>
          <w:szCs w:val="24"/>
          <w:lang w:eastAsia="fr-FR"/>
        </w:rPr>
        <w:t>06 62 30 87 41</w:t>
      </w:r>
    </w:p>
    <w:p w14:paraId="33039696" w14:textId="77777777" w:rsidR="008315C7" w:rsidRPr="00186F4A" w:rsidRDefault="008315C7" w:rsidP="00870DDE">
      <w:pPr>
        <w:pStyle w:val="Sansinterligne"/>
        <w:tabs>
          <w:tab w:val="left" w:pos="8222"/>
          <w:tab w:val="left" w:pos="8505"/>
        </w:tabs>
        <w:spacing w:line="276" w:lineRule="auto"/>
        <w:rPr>
          <w:rFonts w:asciiTheme="majorHAnsi" w:hAnsiTheme="majorHAnsi" w:cstheme="majorHAnsi"/>
          <w:b/>
          <w:sz w:val="24"/>
          <w:szCs w:val="24"/>
          <w:lang w:eastAsia="fr-FR"/>
        </w:rPr>
      </w:pPr>
    </w:p>
    <w:p w14:paraId="52FE7829" w14:textId="019F3179" w:rsidR="002572C3" w:rsidRPr="00186F4A" w:rsidRDefault="008315C7" w:rsidP="00440264">
      <w:pPr>
        <w:pStyle w:val="Sansinterligne"/>
        <w:tabs>
          <w:tab w:val="left" w:pos="8222"/>
          <w:tab w:val="left" w:pos="8505"/>
        </w:tabs>
        <w:spacing w:line="276" w:lineRule="auto"/>
        <w:rPr>
          <w:rFonts w:asciiTheme="majorHAnsi" w:hAnsiTheme="majorHAnsi" w:cstheme="majorHAnsi"/>
          <w:b/>
          <w:sz w:val="24"/>
          <w:szCs w:val="24"/>
          <w:lang w:eastAsia="fr-FR"/>
        </w:rPr>
      </w:pPr>
      <w:r w:rsidRPr="00186F4A">
        <w:rPr>
          <w:rFonts w:asciiTheme="majorHAnsi" w:hAnsiTheme="majorHAnsi" w:cstheme="majorHAnsi"/>
          <w:b/>
          <w:sz w:val="24"/>
          <w:szCs w:val="24"/>
          <w:lang w:eastAsia="fr-FR"/>
        </w:rPr>
        <w:t>Teaser du spectacle:</w:t>
      </w:r>
    </w:p>
    <w:p w14:paraId="56FBAFDE" w14:textId="77777777" w:rsidR="004E69C2" w:rsidRPr="00186F4A" w:rsidRDefault="004E69C2" w:rsidP="008315C7">
      <w:pPr>
        <w:pStyle w:val="Sansinterligne"/>
        <w:tabs>
          <w:tab w:val="left" w:pos="8222"/>
          <w:tab w:val="left" w:pos="8505"/>
        </w:tabs>
        <w:spacing w:line="276" w:lineRule="auto"/>
        <w:rPr>
          <w:rFonts w:asciiTheme="majorHAnsi" w:hAnsiTheme="majorHAnsi" w:cstheme="majorHAnsi"/>
          <w:b/>
          <w:sz w:val="24"/>
          <w:szCs w:val="24"/>
        </w:rPr>
      </w:pPr>
      <w:r w:rsidRPr="00186F4A">
        <w:rPr>
          <w:rFonts w:asciiTheme="majorHAnsi" w:hAnsiTheme="majorHAnsi" w:cstheme="majorHAnsi"/>
          <w:b/>
          <w:sz w:val="24"/>
          <w:szCs w:val="24"/>
        </w:rPr>
        <w:t>https://www.larondedenuit.fr/petit-frere-charles-aznavour</w:t>
      </w:r>
    </w:p>
    <w:p w14:paraId="1096BF34" w14:textId="07135FB2" w:rsidR="00CB66B9" w:rsidRDefault="00CB66B9" w:rsidP="00753B15">
      <w:pPr>
        <w:pStyle w:val="Standard"/>
        <w:rPr>
          <w:rFonts w:asciiTheme="majorHAnsi" w:hAnsiTheme="majorHAnsi"/>
          <w:bCs/>
          <w:sz w:val="28"/>
          <w:shd w:val="clear" w:color="auto" w:fill="FFFFFF"/>
        </w:rPr>
      </w:pPr>
      <w:r>
        <w:rPr>
          <w:rFonts w:asciiTheme="majorHAnsi" w:hAnsiTheme="majorHAnsi"/>
          <w:bCs/>
          <w:noProof/>
          <w:sz w:val="28"/>
          <w:shd w:val="clear" w:color="auto" w:fill="FFFFFF"/>
        </w:rPr>
        <w:drawing>
          <wp:inline distT="0" distB="0" distL="0" distR="0" wp14:anchorId="2AFE5821" wp14:editId="0F59A89C">
            <wp:extent cx="3050439" cy="2034257"/>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TIT FRERE_(c)_boshua_0698w.jpg"/>
                    <pic:cNvPicPr/>
                  </pic:nvPicPr>
                  <pic:blipFill>
                    <a:blip r:embed="rId11"/>
                    <a:stretch>
                      <a:fillRect/>
                    </a:stretch>
                  </pic:blipFill>
                  <pic:spPr>
                    <a:xfrm>
                      <a:off x="0" y="0"/>
                      <a:ext cx="3073138" cy="2049394"/>
                    </a:xfrm>
                    <a:prstGeom prst="rect">
                      <a:avLst/>
                    </a:prstGeom>
                  </pic:spPr>
                </pic:pic>
              </a:graphicData>
            </a:graphic>
          </wp:inline>
        </w:drawing>
      </w:r>
      <w:r w:rsidR="00E23AA8">
        <w:rPr>
          <w:rFonts w:asciiTheme="majorHAnsi" w:hAnsiTheme="majorHAnsi" w:cs="Calibri"/>
          <w:b/>
          <w:noProof/>
          <w:color w:val="272627"/>
          <w:sz w:val="32"/>
          <w:szCs w:val="32"/>
        </w:rPr>
        <w:drawing>
          <wp:inline distT="0" distB="0" distL="0" distR="0" wp14:anchorId="0D4AE41E" wp14:editId="2466AF4B">
            <wp:extent cx="3049905" cy="203327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TIT FRERE_(c)_boshua_1178.jpg"/>
                    <pic:cNvPicPr/>
                  </pic:nvPicPr>
                  <pic:blipFill>
                    <a:blip r:embed="rId12"/>
                    <a:stretch>
                      <a:fillRect/>
                    </a:stretch>
                  </pic:blipFill>
                  <pic:spPr>
                    <a:xfrm>
                      <a:off x="0" y="0"/>
                      <a:ext cx="3116729" cy="2077819"/>
                    </a:xfrm>
                    <a:prstGeom prst="rect">
                      <a:avLst/>
                    </a:prstGeom>
                  </pic:spPr>
                </pic:pic>
              </a:graphicData>
            </a:graphic>
          </wp:inline>
        </w:drawing>
      </w:r>
    </w:p>
    <w:p w14:paraId="2FDE8C47" w14:textId="2418DF28" w:rsidR="00D017F5" w:rsidRPr="00C93387" w:rsidRDefault="002572C3" w:rsidP="00C93387">
      <w:pPr>
        <w:pStyle w:val="Standard"/>
        <w:ind w:right="144"/>
        <w:jc w:val="right"/>
        <w:rPr>
          <w:rFonts w:asciiTheme="majorHAnsi" w:hAnsiTheme="majorHAnsi"/>
          <w:bCs/>
          <w:i/>
          <w:iCs/>
          <w:sz w:val="24"/>
          <w:szCs w:val="21"/>
          <w:shd w:val="clear" w:color="auto" w:fill="FFFFFF"/>
        </w:rPr>
      </w:pPr>
      <w:r w:rsidRPr="002572C3">
        <w:rPr>
          <w:rFonts w:asciiTheme="majorHAnsi" w:hAnsiTheme="majorHAnsi"/>
          <w:bCs/>
          <w:i/>
          <w:iCs/>
          <w:sz w:val="24"/>
          <w:szCs w:val="21"/>
          <w:shd w:val="clear" w:color="auto" w:fill="FFFFFF"/>
        </w:rPr>
        <w:t xml:space="preserve">Laure </w:t>
      </w:r>
      <w:proofErr w:type="spellStart"/>
      <w:r w:rsidRPr="002572C3">
        <w:rPr>
          <w:rFonts w:asciiTheme="majorHAnsi" w:hAnsiTheme="majorHAnsi"/>
          <w:bCs/>
          <w:i/>
          <w:iCs/>
          <w:sz w:val="24"/>
          <w:szCs w:val="21"/>
          <w:shd w:val="clear" w:color="auto" w:fill="FFFFFF"/>
        </w:rPr>
        <w:t>Roldàn</w:t>
      </w:r>
      <w:proofErr w:type="spellEnd"/>
      <w:r w:rsidRPr="002572C3">
        <w:rPr>
          <w:rFonts w:asciiTheme="majorHAnsi" w:hAnsiTheme="majorHAnsi"/>
          <w:bCs/>
          <w:i/>
          <w:iCs/>
          <w:sz w:val="24"/>
          <w:szCs w:val="21"/>
          <w:shd w:val="clear" w:color="auto" w:fill="FFFFFF"/>
        </w:rPr>
        <w:t xml:space="preserve"> et Grégoire </w:t>
      </w:r>
      <w:proofErr w:type="spellStart"/>
      <w:r w:rsidRPr="002572C3">
        <w:rPr>
          <w:rFonts w:asciiTheme="majorHAnsi" w:hAnsiTheme="majorHAnsi"/>
          <w:bCs/>
          <w:i/>
          <w:iCs/>
          <w:sz w:val="24"/>
          <w:szCs w:val="21"/>
          <w:shd w:val="clear" w:color="auto" w:fill="FFFFFF"/>
        </w:rPr>
        <w:t>Tachnakian</w:t>
      </w:r>
      <w:proofErr w:type="spellEnd"/>
      <w:r w:rsidR="00C93387">
        <w:rPr>
          <w:rFonts w:asciiTheme="majorHAnsi" w:hAnsiTheme="majorHAnsi"/>
          <w:bCs/>
          <w:i/>
          <w:iCs/>
          <w:sz w:val="24"/>
          <w:szCs w:val="21"/>
          <w:shd w:val="clear" w:color="auto" w:fill="FFFFFF"/>
        </w:rPr>
        <w:t xml:space="preserve">  </w:t>
      </w:r>
    </w:p>
    <w:p w14:paraId="7D4E476A" w14:textId="3F16A71E" w:rsidR="00186F4A" w:rsidRDefault="00186F4A" w:rsidP="00C93387">
      <w:pPr>
        <w:pStyle w:val="Normal1"/>
        <w:tabs>
          <w:tab w:val="left" w:pos="4536"/>
          <w:tab w:val="left" w:pos="4678"/>
        </w:tabs>
        <w:ind w:firstLine="567"/>
        <w:rPr>
          <w:rFonts w:asciiTheme="majorHAnsi" w:hAnsiTheme="majorHAnsi" w:cs="Calibri"/>
          <w:b/>
          <w:bCs/>
          <w:sz w:val="36"/>
          <w:szCs w:val="28"/>
        </w:rPr>
      </w:pPr>
    </w:p>
    <w:p w14:paraId="6315FC3E" w14:textId="5D7AC843" w:rsidR="00186F4A" w:rsidRDefault="00186F4A" w:rsidP="00C93387">
      <w:pPr>
        <w:pStyle w:val="Normal1"/>
        <w:tabs>
          <w:tab w:val="left" w:pos="4536"/>
          <w:tab w:val="left" w:pos="4678"/>
        </w:tabs>
        <w:ind w:firstLine="567"/>
        <w:rPr>
          <w:rFonts w:asciiTheme="majorHAnsi" w:hAnsiTheme="majorHAnsi" w:cs="Calibri"/>
          <w:b/>
          <w:bCs/>
          <w:sz w:val="36"/>
          <w:szCs w:val="28"/>
        </w:rPr>
      </w:pPr>
    </w:p>
    <w:p w14:paraId="4A61A834" w14:textId="1F7EA204" w:rsidR="00186F4A" w:rsidRDefault="00186F4A" w:rsidP="00C93387">
      <w:pPr>
        <w:pStyle w:val="Normal1"/>
        <w:tabs>
          <w:tab w:val="left" w:pos="4536"/>
          <w:tab w:val="left" w:pos="4678"/>
        </w:tabs>
        <w:ind w:firstLine="567"/>
        <w:rPr>
          <w:rFonts w:asciiTheme="majorHAnsi" w:hAnsiTheme="majorHAnsi" w:cs="Calibri"/>
          <w:b/>
          <w:bCs/>
          <w:sz w:val="36"/>
          <w:szCs w:val="28"/>
        </w:rPr>
      </w:pPr>
    </w:p>
    <w:p w14:paraId="581A4619" w14:textId="77777777" w:rsidR="00186F4A" w:rsidRDefault="00186F4A" w:rsidP="00C93387">
      <w:pPr>
        <w:pStyle w:val="Normal1"/>
        <w:tabs>
          <w:tab w:val="left" w:pos="4536"/>
          <w:tab w:val="left" w:pos="4678"/>
        </w:tabs>
        <w:ind w:firstLine="567"/>
        <w:rPr>
          <w:rFonts w:asciiTheme="majorHAnsi" w:hAnsiTheme="majorHAnsi" w:cs="Calibri"/>
          <w:b/>
          <w:bCs/>
          <w:sz w:val="36"/>
          <w:szCs w:val="28"/>
        </w:rPr>
      </w:pPr>
    </w:p>
    <w:p w14:paraId="46F74627" w14:textId="6B678460" w:rsidR="00330CC8" w:rsidRPr="00186F4A" w:rsidRDefault="004E69C2" w:rsidP="00186F4A">
      <w:pPr>
        <w:pStyle w:val="Normal1"/>
        <w:tabs>
          <w:tab w:val="left" w:pos="4536"/>
          <w:tab w:val="left" w:pos="4678"/>
        </w:tabs>
        <w:spacing w:line="276" w:lineRule="auto"/>
        <w:ind w:firstLine="567"/>
        <w:rPr>
          <w:rFonts w:asciiTheme="majorHAnsi" w:hAnsiTheme="majorHAnsi" w:cs="Calibri"/>
          <w:b/>
          <w:bCs/>
          <w:sz w:val="36"/>
          <w:szCs w:val="36"/>
        </w:rPr>
      </w:pPr>
      <w:r w:rsidRPr="00186F4A">
        <w:rPr>
          <w:rFonts w:asciiTheme="majorHAnsi" w:hAnsiTheme="majorHAnsi" w:cs="Calibri"/>
          <w:b/>
          <w:bCs/>
          <w:sz w:val="36"/>
          <w:szCs w:val="36"/>
        </w:rPr>
        <w:t xml:space="preserve">NOTE D’INTENTION </w:t>
      </w:r>
    </w:p>
    <w:p w14:paraId="10E63AB9" w14:textId="77777777" w:rsidR="00186F4A" w:rsidRPr="00186F4A" w:rsidRDefault="00186F4A" w:rsidP="00186F4A">
      <w:pPr>
        <w:pStyle w:val="Normal1"/>
        <w:tabs>
          <w:tab w:val="left" w:pos="4536"/>
          <w:tab w:val="left" w:pos="4678"/>
        </w:tabs>
        <w:spacing w:line="276" w:lineRule="auto"/>
        <w:ind w:firstLine="567"/>
        <w:rPr>
          <w:rFonts w:asciiTheme="majorHAnsi" w:eastAsia="Carme" w:hAnsiTheme="majorHAnsi" w:cs="Carme"/>
          <w:color w:val="1F497D"/>
        </w:rPr>
      </w:pPr>
    </w:p>
    <w:p w14:paraId="174B1AD7" w14:textId="77777777" w:rsidR="00330CC8" w:rsidRPr="00186F4A" w:rsidRDefault="00330CC8" w:rsidP="00186F4A">
      <w:pPr>
        <w:pStyle w:val="Default"/>
        <w:spacing w:line="276" w:lineRule="auto"/>
        <w:ind w:firstLine="567"/>
        <w:jc w:val="both"/>
        <w:rPr>
          <w:rFonts w:asciiTheme="majorHAnsi" w:hAnsiTheme="majorHAnsi"/>
        </w:rPr>
      </w:pPr>
      <w:r w:rsidRPr="00186F4A">
        <w:rPr>
          <w:rFonts w:asciiTheme="majorHAnsi" w:hAnsiTheme="majorHAnsi" w:cstheme="minorHAnsi"/>
          <w:lang w:val="fr-FR"/>
        </w:rPr>
        <w:t xml:space="preserve">L’art est la terre universelle qui ne cesse jamais d’accueillir ceux dont l’exil a rythmé l’existence. La joie que fait naître l’exercice d’une passion reste plus forte que les épreuves qu’il amène à surmonter. </w:t>
      </w:r>
      <w:r w:rsidRPr="00186F4A">
        <w:rPr>
          <w:rFonts w:asciiTheme="majorHAnsi" w:hAnsiTheme="majorHAnsi"/>
          <w:i/>
        </w:rPr>
        <w:t>Petit Frère, la grande histoire Aznavour</w:t>
      </w:r>
      <w:r w:rsidRPr="00186F4A">
        <w:rPr>
          <w:rFonts w:asciiTheme="majorHAnsi" w:hAnsiTheme="majorHAnsi"/>
        </w:rPr>
        <w:t xml:space="preserve"> est le récit d’une vie qui éclaire tout un siècle. Librement inspiré du roman autobiographique d'Aïda Aznavour-Garvarentz, nous retraçons le parcours d’un frère et d’une soeur, Charles et Aïda Aznavour, pris dans la tourmente de l’Histoire de notre continent. Le destin d’une famille arménienne de la fin du 19e siècle à nos jours peut rendre compte de l’immense force de vie dont est capable chaque être humain.  </w:t>
      </w:r>
    </w:p>
    <w:p w14:paraId="37516753" w14:textId="77777777" w:rsidR="00330CC8" w:rsidRPr="00186F4A" w:rsidRDefault="00330CC8" w:rsidP="00186F4A">
      <w:pPr>
        <w:spacing w:line="276" w:lineRule="auto"/>
        <w:ind w:firstLine="567"/>
        <w:jc w:val="both"/>
        <w:rPr>
          <w:rFonts w:asciiTheme="majorHAnsi" w:hAnsiTheme="majorHAnsi"/>
        </w:rPr>
      </w:pPr>
      <w:r w:rsidRPr="00186F4A">
        <w:rPr>
          <w:rFonts w:asciiTheme="majorHAnsi" w:hAnsiTheme="majorHAnsi"/>
        </w:rPr>
        <w:t>Notre adaptation est une réflexion sur la création, celle d'un auteur-compositeur qui se définit lui-même comme un "tâcheron" de l'écriture, un petit soldat qui broie du papier de manière obsessionnelle. Mais l'histoire de Charles Aznavour, c'est aussi celle d'un fils d'émigré, un artiste en colère depuis trois générations, qui garde les pieds sur terre et la tête dans les étoiles.</w:t>
      </w:r>
    </w:p>
    <w:p w14:paraId="48F59DFD" w14:textId="77777777" w:rsidR="00330CC8" w:rsidRPr="00186F4A" w:rsidRDefault="00330CC8" w:rsidP="00186F4A">
      <w:pPr>
        <w:pStyle w:val="Normal1"/>
        <w:spacing w:line="276" w:lineRule="auto"/>
        <w:ind w:firstLine="567"/>
        <w:rPr>
          <w:rFonts w:asciiTheme="majorHAnsi" w:hAnsiTheme="majorHAnsi"/>
        </w:rPr>
      </w:pPr>
    </w:p>
    <w:p w14:paraId="467031DF" w14:textId="4E64E8C4" w:rsidR="00330CC8" w:rsidRPr="00186F4A" w:rsidRDefault="00330CC8" w:rsidP="00186F4A">
      <w:pPr>
        <w:spacing w:line="276" w:lineRule="auto"/>
        <w:ind w:firstLine="567"/>
        <w:jc w:val="both"/>
        <w:rPr>
          <w:rFonts w:asciiTheme="majorHAnsi" w:hAnsiTheme="majorHAnsi"/>
          <w:color w:val="191919"/>
        </w:rPr>
      </w:pPr>
      <w:r w:rsidRPr="00186F4A">
        <w:rPr>
          <w:rFonts w:asciiTheme="majorHAnsi" w:hAnsiTheme="majorHAnsi"/>
        </w:rPr>
        <w:t xml:space="preserve">De 1915 à nos jours, de l'empire russe des Tsars à la France d'aujourd'hui, nous évoquons le génocide, la fuite des </w:t>
      </w:r>
      <w:proofErr w:type="spellStart"/>
      <w:r w:rsidRPr="00186F4A">
        <w:rPr>
          <w:rFonts w:asciiTheme="majorHAnsi" w:hAnsiTheme="majorHAnsi"/>
        </w:rPr>
        <w:t>Aznavourian</w:t>
      </w:r>
      <w:proofErr w:type="spellEnd"/>
      <w:r w:rsidRPr="00186F4A">
        <w:rPr>
          <w:rFonts w:asciiTheme="majorHAnsi" w:hAnsiTheme="majorHAnsi"/>
        </w:rPr>
        <w:t>, la guerre de 1940, la pauvreté à Paris, la relation de Piaf et Aznavour,</w:t>
      </w:r>
      <w:r w:rsidRPr="00186F4A">
        <w:rPr>
          <w:rFonts w:asciiTheme="majorHAnsi" w:hAnsiTheme="majorHAnsi"/>
          <w:color w:val="191919"/>
        </w:rPr>
        <w:t xml:space="preserve"> la conquête du music-hall et l'intégration en France par la chanson et par la langue.</w:t>
      </w:r>
      <w:r w:rsidRPr="00186F4A">
        <w:rPr>
          <w:rFonts w:asciiTheme="majorHAnsi" w:hAnsiTheme="majorHAnsi"/>
        </w:rPr>
        <w:t xml:space="preserve"> </w:t>
      </w:r>
      <w:r w:rsidRPr="00186F4A">
        <w:rPr>
          <w:rFonts w:asciiTheme="majorHAnsi" w:hAnsiTheme="majorHAnsi"/>
          <w:color w:val="191919"/>
        </w:rPr>
        <w:t xml:space="preserve">C'est un dialogue ininterrompu entre la sœur et le frère, enfants de la balle qui se remémorent les personnages de leur vie croisés sur près d'un demi-siècle. Dans les méandres d'une double mémoire, ils se remémorent leurs parents qui racontent le départ, des migrants qui ont perdu un pays mais qui ont gagné le monde. Enfants d'émigrés venus en France chercher un avenir meilleur, Aïda et Charles Aznavour portent en eux un formidable élan vital. Contraints de renoncer à poursuivre leurs études scolaires faute d'argent, ils témoignent que l'accomplissement individuel est cependant possible. </w:t>
      </w:r>
    </w:p>
    <w:p w14:paraId="450300C0" w14:textId="77777777" w:rsidR="00186F4A" w:rsidRDefault="00330CC8" w:rsidP="00186F4A">
      <w:pPr>
        <w:pStyle w:val="Corpsdetexte"/>
        <w:tabs>
          <w:tab w:val="left" w:pos="9356"/>
        </w:tabs>
        <w:spacing w:line="276" w:lineRule="auto"/>
        <w:ind w:right="144" w:firstLine="567"/>
        <w:jc w:val="both"/>
        <w:rPr>
          <w:rFonts w:asciiTheme="majorHAnsi" w:hAnsiTheme="majorHAnsi"/>
          <w:sz w:val="24"/>
          <w:szCs w:val="24"/>
        </w:rPr>
      </w:pPr>
      <w:r w:rsidRPr="00186F4A">
        <w:rPr>
          <w:rFonts w:asciiTheme="majorHAnsi" w:hAnsiTheme="majorHAnsi"/>
          <w:sz w:val="24"/>
          <w:szCs w:val="24"/>
        </w:rPr>
        <w:t xml:space="preserve">Si </w:t>
      </w:r>
      <w:r w:rsidRPr="00186F4A">
        <w:rPr>
          <w:rFonts w:asciiTheme="majorHAnsi" w:hAnsiTheme="majorHAnsi"/>
          <w:spacing w:val="-5"/>
          <w:sz w:val="24"/>
          <w:szCs w:val="24"/>
        </w:rPr>
        <w:t>Charles Aznavour touche à l'</w:t>
      </w:r>
      <w:r w:rsidRPr="00186F4A">
        <w:rPr>
          <w:rFonts w:asciiTheme="majorHAnsi" w:hAnsiTheme="majorHAnsi"/>
          <w:sz w:val="24"/>
          <w:szCs w:val="24"/>
        </w:rPr>
        <w:t>universel, c'est qu'il porte le chant de l'exil. Sa voix est un vent chaud du désert qui nous traverse de part en part, vieux de plusieurs millénaires, indémodable, éternel. Si ce début de 21ème siècle nous apparaît comme une période trouble et annonciatrice de désordre, il nous semble important de faire entendre la voix de ceux qui en ont déjà traversé de semblables et de pires.</w:t>
      </w:r>
      <w:r w:rsidRPr="00186F4A">
        <w:rPr>
          <w:rFonts w:asciiTheme="majorHAnsi" w:hAnsiTheme="majorHAnsi" w:cstheme="minorHAnsi"/>
          <w:sz w:val="24"/>
          <w:szCs w:val="24"/>
        </w:rPr>
        <w:t xml:space="preserve"> La voix de ceux qui ont fait cette traversée en conservant le sens de l’hospitalité et la conscience de ce qu’ils estiment être juste pour le plus grand nombre. Des voix chantées, et des voix écrites, qui affichent une joie qu’on pourrait croire contradictoire avec les heures sombres d’un temps qui aurait pu en obscurcir l’éclat.</w:t>
      </w:r>
      <w:r w:rsidRPr="00186F4A">
        <w:rPr>
          <w:rFonts w:asciiTheme="majorHAnsi" w:hAnsiTheme="majorHAnsi"/>
          <w:sz w:val="24"/>
          <w:szCs w:val="24"/>
        </w:rPr>
        <w:t xml:space="preserve">    </w:t>
      </w:r>
    </w:p>
    <w:p w14:paraId="59360650" w14:textId="15B81322" w:rsidR="00330CC8" w:rsidRPr="00186F4A" w:rsidRDefault="00186F4A" w:rsidP="00186F4A">
      <w:pPr>
        <w:pStyle w:val="Corpsdetexte"/>
        <w:tabs>
          <w:tab w:val="left" w:pos="9356"/>
        </w:tabs>
        <w:spacing w:line="276" w:lineRule="auto"/>
        <w:ind w:right="144" w:firstLine="567"/>
        <w:jc w:val="right"/>
        <w:rPr>
          <w:rFonts w:asciiTheme="majorHAnsi" w:hAnsiTheme="majorHAnsi"/>
          <w:sz w:val="24"/>
          <w:szCs w:val="24"/>
        </w:rPr>
      </w:pPr>
      <w:r w:rsidRPr="00186F4A">
        <w:rPr>
          <w:rFonts w:asciiTheme="majorHAnsi" w:hAnsiTheme="majorHAnsi"/>
          <w:b/>
          <w:bCs/>
          <w:sz w:val="24"/>
          <w:szCs w:val="24"/>
        </w:rPr>
        <w:t xml:space="preserve">Laure </w:t>
      </w:r>
      <w:proofErr w:type="spellStart"/>
      <w:r w:rsidRPr="00186F4A">
        <w:rPr>
          <w:rFonts w:asciiTheme="majorHAnsi" w:hAnsiTheme="majorHAnsi"/>
          <w:b/>
          <w:bCs/>
          <w:sz w:val="24"/>
          <w:szCs w:val="24"/>
        </w:rPr>
        <w:t>Roldàn</w:t>
      </w:r>
      <w:proofErr w:type="spellEnd"/>
      <w:r w:rsidRPr="00186F4A">
        <w:rPr>
          <w:rFonts w:asciiTheme="majorHAnsi" w:hAnsiTheme="majorHAnsi"/>
          <w:b/>
          <w:bCs/>
          <w:sz w:val="24"/>
          <w:szCs w:val="24"/>
        </w:rPr>
        <w:t xml:space="preserve"> et Gaëtan </w:t>
      </w:r>
      <w:proofErr w:type="spellStart"/>
      <w:r w:rsidRPr="00186F4A">
        <w:rPr>
          <w:rFonts w:asciiTheme="majorHAnsi" w:hAnsiTheme="majorHAnsi"/>
          <w:b/>
          <w:bCs/>
          <w:sz w:val="24"/>
          <w:szCs w:val="24"/>
        </w:rPr>
        <w:t>Vassart</w:t>
      </w:r>
      <w:proofErr w:type="spellEnd"/>
      <w:r w:rsidR="00330CC8" w:rsidRPr="00186F4A">
        <w:rPr>
          <w:rFonts w:asciiTheme="majorHAnsi" w:hAnsiTheme="majorHAnsi"/>
          <w:sz w:val="24"/>
          <w:szCs w:val="24"/>
        </w:rPr>
        <w:t xml:space="preserve">   </w:t>
      </w:r>
    </w:p>
    <w:p w14:paraId="44F3A5A2" w14:textId="77777777" w:rsidR="00870DDE" w:rsidRPr="00186F4A" w:rsidRDefault="00870DDE" w:rsidP="00186F4A">
      <w:pPr>
        <w:spacing w:before="100" w:beforeAutospacing="1" w:after="100" w:afterAutospacing="1" w:line="276" w:lineRule="auto"/>
      </w:pPr>
    </w:p>
    <w:p w14:paraId="522608D9" w14:textId="77777777" w:rsidR="00870DDE" w:rsidRPr="003F0700" w:rsidRDefault="00D017F5" w:rsidP="00186F4A">
      <w:pPr>
        <w:spacing w:before="100" w:beforeAutospacing="1" w:after="100" w:afterAutospacing="1"/>
        <w:jc w:val="center"/>
      </w:pPr>
      <w:r>
        <w:rPr>
          <w:rFonts w:asciiTheme="majorHAnsi" w:hAnsiTheme="majorHAnsi"/>
          <w:bCs/>
          <w:noProof/>
          <w:sz w:val="28"/>
          <w:shd w:val="clear" w:color="auto" w:fill="FFFFFF"/>
        </w:rPr>
        <w:lastRenderedPageBreak/>
        <w:drawing>
          <wp:inline distT="0" distB="0" distL="0" distR="0" wp14:anchorId="41C757D9" wp14:editId="1781F9F9">
            <wp:extent cx="3869356" cy="5798930"/>
            <wp:effectExtent l="0" t="0" r="444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IT-FRERE_c_boshua_0209.jpg"/>
                    <pic:cNvPicPr/>
                  </pic:nvPicPr>
                  <pic:blipFill>
                    <a:blip r:embed="rId13"/>
                    <a:stretch>
                      <a:fillRect/>
                    </a:stretch>
                  </pic:blipFill>
                  <pic:spPr>
                    <a:xfrm>
                      <a:off x="0" y="0"/>
                      <a:ext cx="3938592" cy="5902693"/>
                    </a:xfrm>
                    <a:prstGeom prst="rect">
                      <a:avLst/>
                    </a:prstGeom>
                  </pic:spPr>
                </pic:pic>
              </a:graphicData>
            </a:graphic>
          </wp:inline>
        </w:drawing>
      </w:r>
    </w:p>
    <w:p w14:paraId="182E543C" w14:textId="77777777" w:rsidR="00D017F5" w:rsidRPr="00D017F5" w:rsidRDefault="00D017F5" w:rsidP="00870DDE">
      <w:pPr>
        <w:adjustRightInd w:val="0"/>
        <w:rPr>
          <w:rFonts w:asciiTheme="majorHAnsi" w:hAnsiTheme="majorHAnsi"/>
          <w:b/>
          <w:sz w:val="32"/>
          <w:szCs w:val="22"/>
        </w:rPr>
      </w:pPr>
    </w:p>
    <w:p w14:paraId="0A73E422" w14:textId="0982A90D" w:rsidR="00870DDE" w:rsidRDefault="004E69C2" w:rsidP="00C93387">
      <w:pPr>
        <w:adjustRightInd w:val="0"/>
        <w:rPr>
          <w:rFonts w:asciiTheme="majorHAnsi" w:hAnsiTheme="majorHAnsi"/>
          <w:b/>
          <w:sz w:val="40"/>
          <w:szCs w:val="26"/>
        </w:rPr>
      </w:pPr>
      <w:r w:rsidRPr="0057095A">
        <w:rPr>
          <w:rFonts w:asciiTheme="majorHAnsi" w:hAnsiTheme="majorHAnsi"/>
          <w:b/>
          <w:sz w:val="40"/>
          <w:szCs w:val="26"/>
        </w:rPr>
        <w:t xml:space="preserve">L'ECRITURE </w:t>
      </w:r>
    </w:p>
    <w:p w14:paraId="749C07C0" w14:textId="77777777" w:rsidR="00461F3B" w:rsidRPr="00C93387" w:rsidRDefault="00461F3B" w:rsidP="00C93387">
      <w:pPr>
        <w:adjustRightInd w:val="0"/>
        <w:rPr>
          <w:rFonts w:asciiTheme="majorHAnsi" w:hAnsiTheme="majorHAnsi"/>
          <w:b/>
          <w:sz w:val="40"/>
          <w:szCs w:val="26"/>
        </w:rPr>
      </w:pPr>
    </w:p>
    <w:p w14:paraId="1B03B1AA" w14:textId="77777777" w:rsidR="002572C3" w:rsidRPr="002572C3" w:rsidRDefault="00D017F5" w:rsidP="002572C3">
      <w:pPr>
        <w:pStyle w:val="Corps"/>
        <w:widowControl w:val="0"/>
        <w:suppressAutoHyphens/>
        <w:spacing w:line="276" w:lineRule="auto"/>
        <w:ind w:left="-284" w:firstLine="4"/>
        <w:jc w:val="both"/>
        <w:rPr>
          <w:rFonts w:asciiTheme="majorHAnsi" w:hAnsiTheme="majorHAnsi" w:cs="Times New Roman"/>
          <w:color w:val="201F1E"/>
          <w:sz w:val="24"/>
          <w:szCs w:val="24"/>
          <w:u w:color="201F1E"/>
          <w:shd w:val="clear" w:color="auto" w:fill="FFFFFF"/>
        </w:rPr>
      </w:pPr>
      <w:r>
        <w:rPr>
          <w:rStyle w:val="Aucun"/>
          <w:rFonts w:asciiTheme="majorHAnsi" w:hAnsiTheme="majorHAnsi" w:cs="Times New Roman"/>
          <w:color w:val="201F1E"/>
          <w:sz w:val="24"/>
          <w:szCs w:val="24"/>
          <w:u w:color="201F1E"/>
          <w:shd w:val="clear" w:color="auto" w:fill="FFFFFF"/>
        </w:rPr>
        <w:tab/>
      </w:r>
      <w:r w:rsidR="00870DDE" w:rsidRPr="007D70DF">
        <w:rPr>
          <w:rStyle w:val="Aucun"/>
          <w:rFonts w:asciiTheme="majorHAnsi" w:hAnsiTheme="majorHAnsi" w:cs="Times New Roman"/>
          <w:color w:val="201F1E"/>
          <w:sz w:val="24"/>
          <w:szCs w:val="24"/>
          <w:u w:color="201F1E"/>
          <w:shd w:val="clear" w:color="auto" w:fill="FFFFFF"/>
        </w:rPr>
        <w:t>Je suis f</w:t>
      </w:r>
      <w:r w:rsidR="00870DDE" w:rsidRPr="007D70DF">
        <w:rPr>
          <w:rStyle w:val="Aucun"/>
          <w:rFonts w:asciiTheme="majorHAnsi" w:hAnsiTheme="majorHAnsi" w:cs="Times New Roman"/>
          <w:color w:val="201F1E"/>
          <w:sz w:val="24"/>
          <w:szCs w:val="24"/>
          <w:u w:color="201F1E"/>
        </w:rPr>
        <w:t>ils d'émigrants, j’</w:t>
      </w:r>
      <w:r w:rsidR="00870DDE" w:rsidRPr="007D70DF">
        <w:rPr>
          <w:rStyle w:val="Aucun"/>
          <w:rFonts w:asciiTheme="majorHAnsi" w:hAnsiTheme="majorHAnsi" w:cs="Times New Roman"/>
          <w:color w:val="201F1E"/>
          <w:sz w:val="24"/>
          <w:szCs w:val="24"/>
          <w:u w:color="201F1E"/>
          <w:lang w:val="it-IT"/>
        </w:rPr>
        <w:t>ai t</w:t>
      </w:r>
      <w:proofErr w:type="spellStart"/>
      <w:r w:rsidR="00870DDE" w:rsidRPr="007D70DF">
        <w:rPr>
          <w:rStyle w:val="Aucun"/>
          <w:rFonts w:asciiTheme="majorHAnsi" w:hAnsiTheme="majorHAnsi" w:cs="Times New Roman"/>
          <w:color w:val="201F1E"/>
          <w:sz w:val="24"/>
          <w:szCs w:val="24"/>
          <w:u w:color="201F1E"/>
        </w:rPr>
        <w:t>ôt</w:t>
      </w:r>
      <w:proofErr w:type="spellEnd"/>
      <w:r w:rsidR="00870DDE" w:rsidRPr="007D70DF">
        <w:rPr>
          <w:rStyle w:val="Aucun"/>
          <w:rFonts w:asciiTheme="majorHAnsi" w:hAnsiTheme="majorHAnsi" w:cs="Times New Roman"/>
          <w:color w:val="201F1E"/>
          <w:sz w:val="24"/>
          <w:szCs w:val="24"/>
          <w:u w:color="201F1E"/>
        </w:rPr>
        <w:t xml:space="preserve"> commencé à rêver, et malgré les années, je rêve encore. </w:t>
      </w:r>
      <w:r w:rsidR="00870DDE" w:rsidRPr="007D70DF">
        <w:rPr>
          <w:rStyle w:val="Aucun"/>
          <w:rFonts w:asciiTheme="majorHAnsi" w:hAnsiTheme="majorHAnsi" w:cs="Times New Roman"/>
          <w:color w:val="201F1E"/>
          <w:sz w:val="24"/>
          <w:szCs w:val="24"/>
          <w:u w:color="201F1E"/>
          <w:shd w:val="clear" w:color="auto" w:fill="FFFFFF"/>
        </w:rPr>
        <w:t>A force d’y croire, j’ai fait de mes mensonges des vérités.</w:t>
      </w:r>
      <w:r w:rsidR="00870DDE" w:rsidRPr="007D70DF">
        <w:rPr>
          <w:rStyle w:val="Aucun"/>
          <w:rFonts w:asciiTheme="majorHAnsi" w:hAnsiTheme="majorHAnsi" w:cs="Times New Roman"/>
          <w:color w:val="201F1E"/>
          <w:sz w:val="24"/>
          <w:szCs w:val="24"/>
          <w:u w:color="201F1E"/>
        </w:rPr>
        <w:t xml:space="preserve"> </w:t>
      </w:r>
      <w:r w:rsidR="00870DDE" w:rsidRPr="007D70DF">
        <w:rPr>
          <w:rStyle w:val="Aucun"/>
          <w:rFonts w:asciiTheme="majorHAnsi" w:hAnsiTheme="majorHAnsi" w:cs="Times New Roman"/>
          <w:color w:val="201F1E"/>
          <w:sz w:val="24"/>
          <w:szCs w:val="24"/>
          <w:u w:color="201F1E"/>
          <w:shd w:val="clear" w:color="auto" w:fill="FFFFFF"/>
        </w:rPr>
        <w:t xml:space="preserve">Si tu n'avances pas, tu croupis, et comme disait Misha mon père, telle l’eau qui stagne, tu finis par exhaler les odeurs du passé... Je ne te dis pas d'enterrer le passé, mais de ne pas vivre à travers lui seul. </w:t>
      </w:r>
      <w:r w:rsidR="00870DDE" w:rsidRPr="007D70DF">
        <w:rPr>
          <w:rStyle w:val="Aucun"/>
          <w:rFonts w:asciiTheme="majorHAnsi" w:hAnsiTheme="majorHAnsi" w:cs="Times New Roman"/>
          <w:color w:val="212121"/>
          <w:sz w:val="24"/>
          <w:szCs w:val="24"/>
          <w:u w:color="212121"/>
          <w:shd w:val="clear" w:color="auto" w:fill="FEFEFE"/>
        </w:rPr>
        <w:t>Je me repasse le film de ma vie, mais toujours j’</w:t>
      </w:r>
      <w:r w:rsidR="00870DDE" w:rsidRPr="007D70DF">
        <w:rPr>
          <w:rStyle w:val="Aucun"/>
          <w:rFonts w:asciiTheme="majorHAnsi" w:hAnsiTheme="majorHAnsi" w:cs="Times New Roman"/>
          <w:color w:val="212121"/>
          <w:sz w:val="24"/>
          <w:szCs w:val="24"/>
          <w:u w:color="212121"/>
          <w:shd w:val="clear" w:color="auto" w:fill="FEFEFE"/>
          <w:lang w:val="it-IT"/>
        </w:rPr>
        <w:t xml:space="preserve">ai </w:t>
      </w:r>
      <w:proofErr w:type="spellStart"/>
      <w:r w:rsidR="00870DDE" w:rsidRPr="007D70DF">
        <w:rPr>
          <w:rStyle w:val="Aucun"/>
          <w:rFonts w:asciiTheme="majorHAnsi" w:hAnsiTheme="majorHAnsi" w:cs="Times New Roman"/>
          <w:color w:val="212121"/>
          <w:sz w:val="24"/>
          <w:szCs w:val="24"/>
          <w:u w:color="212121"/>
          <w:shd w:val="clear" w:color="auto" w:fill="FEFEFE"/>
          <w:lang w:val="it-IT"/>
        </w:rPr>
        <w:t>pr</w:t>
      </w:r>
      <w:r w:rsidR="00870DDE" w:rsidRPr="007D70DF">
        <w:rPr>
          <w:rStyle w:val="Aucun"/>
          <w:rFonts w:asciiTheme="majorHAnsi" w:hAnsiTheme="majorHAnsi" w:cs="Times New Roman"/>
          <w:color w:val="212121"/>
          <w:sz w:val="24"/>
          <w:szCs w:val="24"/>
          <w:u w:color="212121"/>
          <w:shd w:val="clear" w:color="auto" w:fill="FEFEFE"/>
        </w:rPr>
        <w:t>éféré</w:t>
      </w:r>
      <w:proofErr w:type="spellEnd"/>
      <w:r w:rsidR="00870DDE" w:rsidRPr="007D70DF">
        <w:rPr>
          <w:rStyle w:val="Aucun"/>
          <w:rFonts w:asciiTheme="majorHAnsi" w:hAnsiTheme="majorHAnsi" w:cs="Times New Roman"/>
          <w:color w:val="212121"/>
          <w:sz w:val="24"/>
          <w:szCs w:val="24"/>
          <w:u w:color="212121"/>
          <w:shd w:val="clear" w:color="auto" w:fill="FEFEFE"/>
        </w:rPr>
        <w:t xml:space="preserve"> </w:t>
      </w:r>
      <w:r w:rsidR="00870DDE" w:rsidRPr="007D70DF">
        <w:rPr>
          <w:rStyle w:val="Aucun"/>
          <w:rFonts w:asciiTheme="majorHAnsi" w:hAnsiTheme="majorHAnsi" w:cs="Times New Roman"/>
          <w:color w:val="212121"/>
          <w:sz w:val="24"/>
          <w:szCs w:val="24"/>
          <w:u w:color="212121"/>
          <w:shd w:val="clear" w:color="auto" w:fill="FEFEFE"/>
          <w:lang w:val="it-IT"/>
        </w:rPr>
        <w:t>m'</w:t>
      </w:r>
      <w:proofErr w:type="spellStart"/>
      <w:r w:rsidR="00870DDE" w:rsidRPr="007D70DF">
        <w:rPr>
          <w:rStyle w:val="Aucun"/>
          <w:rFonts w:asciiTheme="majorHAnsi" w:hAnsiTheme="majorHAnsi" w:cs="Times New Roman"/>
          <w:color w:val="212121"/>
          <w:sz w:val="24"/>
          <w:szCs w:val="24"/>
          <w:u w:color="212121"/>
          <w:shd w:val="clear" w:color="auto" w:fill="FEFEFE"/>
          <w:lang w:val="it-IT"/>
        </w:rPr>
        <w:t>int</w:t>
      </w:r>
      <w:proofErr w:type="spellEnd"/>
      <w:r w:rsidR="00870DDE" w:rsidRPr="007D70DF">
        <w:rPr>
          <w:rStyle w:val="Aucun"/>
          <w:rFonts w:asciiTheme="majorHAnsi" w:hAnsiTheme="majorHAnsi" w:cs="Times New Roman"/>
          <w:color w:val="212121"/>
          <w:sz w:val="24"/>
          <w:szCs w:val="24"/>
          <w:u w:color="212121"/>
          <w:shd w:val="clear" w:color="auto" w:fill="FEFEFE"/>
        </w:rPr>
        <w:t>é</w:t>
      </w:r>
      <w:proofErr w:type="spellStart"/>
      <w:r w:rsidR="00870DDE" w:rsidRPr="007D70DF">
        <w:rPr>
          <w:rStyle w:val="Aucun"/>
          <w:rFonts w:asciiTheme="majorHAnsi" w:hAnsiTheme="majorHAnsi" w:cs="Times New Roman"/>
          <w:color w:val="212121"/>
          <w:sz w:val="24"/>
          <w:szCs w:val="24"/>
          <w:u w:color="212121"/>
          <w:shd w:val="clear" w:color="auto" w:fill="FEFEFE"/>
          <w:lang w:val="de-DE"/>
        </w:rPr>
        <w:t>resser</w:t>
      </w:r>
      <w:proofErr w:type="spellEnd"/>
      <w:r w:rsidR="00870DDE" w:rsidRPr="007D70DF">
        <w:rPr>
          <w:rStyle w:val="Aucun"/>
          <w:rFonts w:asciiTheme="majorHAnsi" w:hAnsiTheme="majorHAnsi" w:cs="Times New Roman"/>
          <w:color w:val="212121"/>
          <w:sz w:val="24"/>
          <w:szCs w:val="24"/>
          <w:u w:color="212121"/>
          <w:shd w:val="clear" w:color="auto" w:fill="FEFEFE"/>
          <w:lang w:val="de-DE"/>
        </w:rPr>
        <w:t xml:space="preserve"> </w:t>
      </w:r>
      <w:r w:rsidR="00870DDE" w:rsidRPr="007D70DF">
        <w:rPr>
          <w:rStyle w:val="Aucun"/>
          <w:rFonts w:asciiTheme="majorHAnsi" w:hAnsiTheme="majorHAnsi" w:cs="Times New Roman"/>
          <w:color w:val="212121"/>
          <w:sz w:val="24"/>
          <w:szCs w:val="24"/>
          <w:u w:color="212121"/>
          <w:shd w:val="clear" w:color="auto" w:fill="FEFEFE"/>
        </w:rPr>
        <w:t xml:space="preserve">à la vie des autres. J’aime raviver les souvenirs enfouis que parfois les </w:t>
      </w:r>
      <w:proofErr w:type="spellStart"/>
      <w:r w:rsidR="00870DDE" w:rsidRPr="007D70DF">
        <w:rPr>
          <w:rStyle w:val="Aucun"/>
          <w:rFonts w:asciiTheme="majorHAnsi" w:hAnsiTheme="majorHAnsi" w:cs="Times New Roman"/>
          <w:sz w:val="24"/>
          <w:szCs w:val="24"/>
          <w:u w:color="212121"/>
          <w:shd w:val="clear" w:color="auto" w:fill="FEFEFE"/>
          <w:lang w:val="nl-NL"/>
        </w:rPr>
        <w:t>gens</w:t>
      </w:r>
      <w:proofErr w:type="spellEnd"/>
      <w:r w:rsidR="00870DDE" w:rsidRPr="007D70DF">
        <w:rPr>
          <w:rStyle w:val="Aucun"/>
          <w:rFonts w:asciiTheme="majorHAnsi" w:hAnsiTheme="majorHAnsi" w:cs="Times New Roman"/>
          <w:color w:val="212121"/>
          <w:sz w:val="24"/>
          <w:szCs w:val="24"/>
          <w:u w:color="212121"/>
          <w:shd w:val="clear" w:color="auto" w:fill="FEFEFE"/>
        </w:rPr>
        <w:t xml:space="preserve"> me confient au détour d'une rencontre, le temps d'un autographe. Dans ces moments d'intimité inattendus, là, je dois leur paraître tout à coup un peu perdu, peut-être un peu </w:t>
      </w:r>
      <w:proofErr w:type="spellStart"/>
      <w:r w:rsidR="00870DDE" w:rsidRPr="007D70DF">
        <w:rPr>
          <w:rStyle w:val="Aucun"/>
          <w:rFonts w:asciiTheme="majorHAnsi" w:hAnsiTheme="majorHAnsi" w:cs="Times New Roman"/>
          <w:color w:val="212121"/>
          <w:sz w:val="24"/>
          <w:szCs w:val="24"/>
          <w:u w:color="212121"/>
          <w:shd w:val="clear" w:color="auto" w:fill="FEFEFE"/>
        </w:rPr>
        <w:t>bê</w:t>
      </w:r>
      <w:proofErr w:type="spellEnd"/>
      <w:r w:rsidR="00870DDE" w:rsidRPr="007D70DF">
        <w:rPr>
          <w:rStyle w:val="Aucun"/>
          <w:rFonts w:asciiTheme="majorHAnsi" w:hAnsiTheme="majorHAnsi" w:cs="Times New Roman"/>
          <w:color w:val="212121"/>
          <w:sz w:val="24"/>
          <w:szCs w:val="24"/>
          <w:u w:color="212121"/>
          <w:shd w:val="clear" w:color="auto" w:fill="FEFEFE"/>
          <w:lang w:val="it-IT"/>
        </w:rPr>
        <w:t>te, l'</w:t>
      </w:r>
      <w:r w:rsidR="00870DDE" w:rsidRPr="007D70DF">
        <w:rPr>
          <w:rStyle w:val="Aucun"/>
          <w:rFonts w:asciiTheme="majorHAnsi" w:hAnsiTheme="majorHAnsi" w:cs="Times New Roman"/>
          <w:color w:val="212121"/>
          <w:sz w:val="24"/>
          <w:szCs w:val="24"/>
          <w:u w:color="212121"/>
          <w:shd w:val="clear" w:color="auto" w:fill="FEFEFE"/>
        </w:rPr>
        <w:t xml:space="preserve">émotion... On est comme on est. C'est que chaque récit de vie m'émeut: le rideau se lève, on entre en </w:t>
      </w:r>
      <w:proofErr w:type="spellStart"/>
      <w:r w:rsidR="00870DDE" w:rsidRPr="007D70DF">
        <w:rPr>
          <w:rStyle w:val="Aucun"/>
          <w:rFonts w:asciiTheme="majorHAnsi" w:hAnsiTheme="majorHAnsi" w:cs="Times New Roman"/>
          <w:color w:val="212121"/>
          <w:sz w:val="24"/>
          <w:szCs w:val="24"/>
          <w:u w:color="212121"/>
          <w:shd w:val="clear" w:color="auto" w:fill="FEFEFE"/>
        </w:rPr>
        <w:t>scè</w:t>
      </w:r>
      <w:proofErr w:type="spellEnd"/>
      <w:r w:rsidR="00870DDE" w:rsidRPr="007D70DF">
        <w:rPr>
          <w:rStyle w:val="Aucun"/>
          <w:rFonts w:asciiTheme="majorHAnsi" w:hAnsiTheme="majorHAnsi" w:cs="Times New Roman"/>
          <w:color w:val="212121"/>
          <w:sz w:val="24"/>
          <w:szCs w:val="24"/>
          <w:u w:color="212121"/>
          <w:shd w:val="clear" w:color="auto" w:fill="FEFEFE"/>
          <w:lang w:val="it-IT"/>
        </w:rPr>
        <w:t>ne, un r</w:t>
      </w:r>
      <w:proofErr w:type="spellStart"/>
      <w:r w:rsidR="00870DDE" w:rsidRPr="007D70DF">
        <w:rPr>
          <w:rStyle w:val="Aucun"/>
          <w:rFonts w:asciiTheme="majorHAnsi" w:hAnsiTheme="majorHAnsi" w:cs="Times New Roman"/>
          <w:color w:val="212121"/>
          <w:sz w:val="24"/>
          <w:szCs w:val="24"/>
          <w:u w:color="212121"/>
          <w:shd w:val="clear" w:color="auto" w:fill="FEFEFE"/>
        </w:rPr>
        <w:t>êve</w:t>
      </w:r>
      <w:proofErr w:type="spellEnd"/>
      <w:r w:rsidR="00870DDE" w:rsidRPr="007D70DF">
        <w:rPr>
          <w:rStyle w:val="Aucun"/>
          <w:rFonts w:asciiTheme="majorHAnsi" w:hAnsiTheme="majorHAnsi" w:cs="Times New Roman"/>
          <w:color w:val="212121"/>
          <w:sz w:val="24"/>
          <w:szCs w:val="24"/>
          <w:u w:color="212121"/>
          <w:shd w:val="clear" w:color="auto" w:fill="FEFEFE"/>
        </w:rPr>
        <w:t xml:space="preserve"> </w:t>
      </w:r>
      <w:r w:rsidR="00870DDE" w:rsidRPr="007D70DF">
        <w:rPr>
          <w:rStyle w:val="Aucun"/>
          <w:rFonts w:asciiTheme="majorHAnsi" w:hAnsiTheme="majorHAnsi" w:cs="Times New Roman"/>
          <w:color w:val="auto"/>
          <w:sz w:val="24"/>
          <w:szCs w:val="24"/>
          <w:u w:color="212121"/>
          <w:shd w:val="clear" w:color="auto" w:fill="FEFEFE"/>
        </w:rPr>
        <w:t xml:space="preserve">s'éveille, </w:t>
      </w:r>
      <w:r w:rsidR="00870DDE" w:rsidRPr="007D70DF">
        <w:rPr>
          <w:rStyle w:val="Aucun"/>
          <w:rFonts w:asciiTheme="majorHAnsi" w:hAnsiTheme="majorHAnsi" w:cs="Times New Roman"/>
          <w:color w:val="auto"/>
          <w:sz w:val="24"/>
          <w:szCs w:val="24"/>
          <w:u w:color="201F1E"/>
          <w:shd w:val="clear" w:color="auto" w:fill="FFFFFF"/>
        </w:rPr>
        <w:t>l</w:t>
      </w:r>
      <w:r w:rsidR="00870DDE" w:rsidRPr="007D70DF">
        <w:rPr>
          <w:rStyle w:val="Aucun"/>
          <w:rFonts w:asciiTheme="majorHAnsi" w:hAnsiTheme="majorHAnsi" w:cs="Times New Roman"/>
          <w:color w:val="auto"/>
          <w:sz w:val="24"/>
          <w:szCs w:val="24"/>
          <w:u w:color="212121"/>
          <w:shd w:val="clear" w:color="auto" w:fill="FEFEFE"/>
        </w:rPr>
        <w:t>e rideau</w:t>
      </w:r>
      <w:r w:rsidR="00870DDE" w:rsidRPr="007D70DF">
        <w:rPr>
          <w:rStyle w:val="Aucun"/>
          <w:rFonts w:asciiTheme="majorHAnsi" w:hAnsiTheme="majorHAnsi" w:cs="Times New Roman"/>
          <w:color w:val="212121"/>
          <w:sz w:val="24"/>
          <w:szCs w:val="24"/>
          <w:u w:color="212121"/>
          <w:shd w:val="clear" w:color="auto" w:fill="FEFEFE"/>
        </w:rPr>
        <w:t xml:space="preserve"> tombe, un être s'évanouit. Entre ces deux événements, il y a une vie, plus ou moins ré</w:t>
      </w:r>
      <w:proofErr w:type="spellStart"/>
      <w:r w:rsidR="00870DDE" w:rsidRPr="007D70DF">
        <w:rPr>
          <w:rStyle w:val="Aucun"/>
          <w:rFonts w:asciiTheme="majorHAnsi" w:hAnsiTheme="majorHAnsi" w:cs="Times New Roman"/>
          <w:color w:val="212121"/>
          <w:sz w:val="24"/>
          <w:szCs w:val="24"/>
          <w:u w:color="212121"/>
          <w:shd w:val="clear" w:color="auto" w:fill="FEFEFE"/>
          <w:lang w:val="it-IT"/>
        </w:rPr>
        <w:t>ussie</w:t>
      </w:r>
      <w:proofErr w:type="spellEnd"/>
      <w:r w:rsidR="00870DDE" w:rsidRPr="007D70DF">
        <w:rPr>
          <w:rStyle w:val="Aucun"/>
          <w:rFonts w:asciiTheme="majorHAnsi" w:hAnsiTheme="majorHAnsi" w:cs="Times New Roman"/>
          <w:color w:val="212121"/>
          <w:sz w:val="24"/>
          <w:szCs w:val="24"/>
          <w:u w:color="212121"/>
          <w:shd w:val="clear" w:color="auto" w:fill="FEFEFE"/>
          <w:lang w:val="it-IT"/>
        </w:rPr>
        <w:t>.</w:t>
      </w:r>
    </w:p>
    <w:p w14:paraId="77C37AE8" w14:textId="77777777" w:rsidR="00330CC8" w:rsidRDefault="00330CC8" w:rsidP="00870DDE">
      <w:pPr>
        <w:pStyle w:val="Corpsdetexte"/>
        <w:jc w:val="both"/>
        <w:rPr>
          <w:rFonts w:asciiTheme="majorHAnsi" w:hAnsiTheme="majorHAnsi"/>
          <w:color w:val="FFFFFF"/>
        </w:rPr>
      </w:pPr>
    </w:p>
    <w:p w14:paraId="214F004F" w14:textId="77777777" w:rsidR="00D017F5" w:rsidRPr="00870DDE" w:rsidRDefault="00D017F5" w:rsidP="00870DDE">
      <w:pPr>
        <w:pStyle w:val="Corpsdetexte"/>
        <w:jc w:val="both"/>
        <w:rPr>
          <w:rFonts w:asciiTheme="majorHAnsi" w:hAnsiTheme="majorHAnsi"/>
          <w:color w:val="FFFFFF"/>
        </w:rPr>
      </w:pPr>
    </w:p>
    <w:p w14:paraId="6ECB8B12" w14:textId="77777777" w:rsidR="003B4DDE" w:rsidRDefault="00D017F5" w:rsidP="00D017F5">
      <w:pPr>
        <w:pStyle w:val="Standard"/>
        <w:jc w:val="center"/>
        <w:rPr>
          <w:rFonts w:asciiTheme="majorHAnsi" w:hAnsiTheme="majorHAnsi" w:cs="Calibri"/>
          <w:b/>
          <w:color w:val="272627"/>
          <w:sz w:val="32"/>
          <w:szCs w:val="32"/>
        </w:rPr>
      </w:pPr>
      <w:r>
        <w:rPr>
          <w:rFonts w:asciiTheme="majorHAnsi" w:hAnsiTheme="majorHAnsi"/>
          <w:bCs/>
          <w:noProof/>
          <w:sz w:val="28"/>
          <w:shd w:val="clear" w:color="auto" w:fill="FFFFFF"/>
        </w:rPr>
        <w:lastRenderedPageBreak/>
        <w:drawing>
          <wp:inline distT="0" distB="0" distL="0" distR="0" wp14:anchorId="705F8CA3" wp14:editId="447BAD93">
            <wp:extent cx="6613074" cy="4408714"/>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a:stretch>
                      <a:fillRect/>
                    </a:stretch>
                  </pic:blipFill>
                  <pic:spPr>
                    <a:xfrm>
                      <a:off x="0" y="0"/>
                      <a:ext cx="6664910" cy="4443271"/>
                    </a:xfrm>
                    <a:prstGeom prst="rect">
                      <a:avLst/>
                    </a:prstGeom>
                  </pic:spPr>
                </pic:pic>
              </a:graphicData>
            </a:graphic>
          </wp:inline>
        </w:drawing>
      </w:r>
    </w:p>
    <w:p w14:paraId="11A33079" w14:textId="77777777" w:rsidR="002572C3" w:rsidRDefault="002572C3" w:rsidP="002C35DE">
      <w:pPr>
        <w:jc w:val="center"/>
        <w:rPr>
          <w:rStyle w:val="lev"/>
          <w:rFonts w:asciiTheme="majorHAnsi" w:hAnsiTheme="majorHAnsi"/>
          <w:b w:val="0"/>
          <w:sz w:val="28"/>
          <w:szCs w:val="21"/>
        </w:rPr>
      </w:pPr>
    </w:p>
    <w:p w14:paraId="3C873A0B" w14:textId="77777777" w:rsidR="002572C3" w:rsidRDefault="002572C3" w:rsidP="002C35DE">
      <w:pPr>
        <w:jc w:val="center"/>
        <w:rPr>
          <w:rStyle w:val="lev"/>
          <w:rFonts w:asciiTheme="majorHAnsi" w:hAnsiTheme="majorHAnsi"/>
          <w:b w:val="0"/>
          <w:sz w:val="28"/>
          <w:szCs w:val="21"/>
        </w:rPr>
      </w:pPr>
      <w:r>
        <w:rPr>
          <w:rFonts w:asciiTheme="majorHAnsi" w:hAnsiTheme="majorHAnsi"/>
          <w:noProof/>
        </w:rPr>
        <w:drawing>
          <wp:inline distT="0" distB="0" distL="0" distR="0" wp14:anchorId="3CBABCD9" wp14:editId="26214EF1">
            <wp:extent cx="6662058" cy="4441372"/>
            <wp:effectExtent l="0" t="0" r="5715" b="381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a:stretch>
                      <a:fillRect/>
                    </a:stretch>
                  </pic:blipFill>
                  <pic:spPr>
                    <a:xfrm>
                      <a:off x="0" y="0"/>
                      <a:ext cx="6674233" cy="4449489"/>
                    </a:xfrm>
                    <a:prstGeom prst="rect">
                      <a:avLst/>
                    </a:prstGeom>
                  </pic:spPr>
                </pic:pic>
              </a:graphicData>
            </a:graphic>
          </wp:inline>
        </w:drawing>
      </w:r>
    </w:p>
    <w:p w14:paraId="03900C67" w14:textId="77777777" w:rsidR="00625D09" w:rsidRDefault="00625D09" w:rsidP="002C35DE">
      <w:pPr>
        <w:jc w:val="center"/>
        <w:rPr>
          <w:rStyle w:val="lev"/>
          <w:rFonts w:asciiTheme="majorHAnsi" w:hAnsiTheme="majorHAnsi"/>
          <w:b w:val="0"/>
          <w:sz w:val="28"/>
          <w:szCs w:val="21"/>
        </w:rPr>
      </w:pPr>
    </w:p>
    <w:p w14:paraId="21A75F3E" w14:textId="77777777" w:rsidR="003A5E5B" w:rsidRDefault="003A5E5B" w:rsidP="002C35DE">
      <w:pPr>
        <w:jc w:val="center"/>
        <w:rPr>
          <w:rStyle w:val="lev"/>
          <w:rFonts w:asciiTheme="majorHAnsi" w:hAnsiTheme="majorHAnsi"/>
          <w:b w:val="0"/>
          <w:sz w:val="28"/>
          <w:szCs w:val="21"/>
        </w:rPr>
      </w:pPr>
    </w:p>
    <w:p w14:paraId="14956B50" w14:textId="77777777" w:rsidR="003A5E5B" w:rsidRDefault="003A5E5B" w:rsidP="002C35DE">
      <w:pPr>
        <w:jc w:val="center"/>
        <w:rPr>
          <w:rStyle w:val="lev"/>
          <w:rFonts w:asciiTheme="majorHAnsi" w:hAnsiTheme="majorHAnsi"/>
          <w:b w:val="0"/>
          <w:sz w:val="28"/>
          <w:szCs w:val="21"/>
        </w:rPr>
      </w:pPr>
    </w:p>
    <w:p w14:paraId="4BC7C503" w14:textId="43429708" w:rsidR="003A5E5B" w:rsidRPr="003A5E5B" w:rsidRDefault="00870DDE" w:rsidP="003A5E5B">
      <w:pPr>
        <w:jc w:val="center"/>
        <w:rPr>
          <w:rFonts w:asciiTheme="majorHAnsi" w:hAnsiTheme="majorHAnsi"/>
          <w:bCs/>
          <w:sz w:val="36"/>
        </w:rPr>
      </w:pPr>
      <w:r w:rsidRPr="003A5E5B">
        <w:rPr>
          <w:rStyle w:val="lev"/>
          <w:rFonts w:asciiTheme="majorHAnsi" w:hAnsiTheme="majorHAnsi"/>
          <w:b w:val="0"/>
          <w:sz w:val="36"/>
        </w:rPr>
        <w:lastRenderedPageBreak/>
        <w:t>La presse en parle :</w:t>
      </w:r>
    </w:p>
    <w:p w14:paraId="0D550884" w14:textId="77777777" w:rsidR="003A5E5B" w:rsidRDefault="002C35DE" w:rsidP="003A5E5B">
      <w:pPr>
        <w:spacing w:line="276" w:lineRule="auto"/>
        <w:jc w:val="both"/>
        <w:rPr>
          <w:rFonts w:asciiTheme="majorHAnsi" w:hAnsiTheme="majorHAnsi" w:cstheme="majorHAnsi"/>
          <w:color w:val="000000" w:themeColor="text1"/>
          <w:sz w:val="22"/>
          <w:szCs w:val="22"/>
        </w:rPr>
      </w:pPr>
      <w:r w:rsidRPr="003A5E5B">
        <w:rPr>
          <w:rFonts w:asciiTheme="majorHAnsi" w:hAnsiTheme="majorHAnsi" w:cstheme="majorHAnsi"/>
          <w:b/>
          <w:bCs/>
          <w:color w:val="000000" w:themeColor="text1"/>
          <w:sz w:val="22"/>
          <w:szCs w:val="22"/>
        </w:rPr>
        <w:t>FROGGY'S DELIGHT:</w:t>
      </w:r>
    </w:p>
    <w:p w14:paraId="2C3DAFF3" w14:textId="35A6B3F1" w:rsidR="00461DE1" w:rsidRDefault="002C35DE" w:rsidP="003A5E5B">
      <w:pPr>
        <w:spacing w:line="276" w:lineRule="auto"/>
        <w:jc w:val="both"/>
        <w:rPr>
          <w:rFonts w:asciiTheme="majorHAnsi" w:hAnsiTheme="majorHAnsi" w:cstheme="majorHAnsi"/>
          <w:i/>
          <w:iCs/>
          <w:color w:val="000000" w:themeColor="text1"/>
          <w:sz w:val="22"/>
          <w:szCs w:val="22"/>
        </w:rPr>
      </w:pPr>
      <w:r w:rsidRPr="003A5E5B">
        <w:rPr>
          <w:rFonts w:asciiTheme="majorHAnsi" w:hAnsiTheme="majorHAnsi" w:cstheme="majorHAnsi"/>
          <w:color w:val="000000" w:themeColor="text1"/>
          <w:sz w:val="22"/>
          <w:szCs w:val="22"/>
        </w:rPr>
        <w:t xml:space="preserve">Le spectacle passe d'un lieu à un autre, traverse les époques dans une mise en scène fluide et très convaincante de Gaëtan </w:t>
      </w:r>
      <w:proofErr w:type="spellStart"/>
      <w:r w:rsidRPr="003A5E5B">
        <w:rPr>
          <w:rFonts w:asciiTheme="majorHAnsi" w:hAnsiTheme="majorHAnsi" w:cstheme="majorHAnsi"/>
          <w:color w:val="000000" w:themeColor="text1"/>
          <w:sz w:val="22"/>
          <w:szCs w:val="22"/>
        </w:rPr>
        <w:t>Vassart</w:t>
      </w:r>
      <w:proofErr w:type="spellEnd"/>
      <w:r w:rsidRPr="003A5E5B">
        <w:rPr>
          <w:rFonts w:asciiTheme="majorHAnsi" w:hAnsiTheme="majorHAnsi" w:cstheme="majorHAnsi"/>
          <w:color w:val="000000" w:themeColor="text1"/>
          <w:sz w:val="22"/>
          <w:szCs w:val="22"/>
        </w:rPr>
        <w:t xml:space="preserve">(...) Laure </w:t>
      </w:r>
      <w:proofErr w:type="spellStart"/>
      <w:r w:rsidRPr="003A5E5B">
        <w:rPr>
          <w:rFonts w:asciiTheme="majorHAnsi" w:hAnsiTheme="majorHAnsi" w:cstheme="majorHAnsi"/>
          <w:color w:val="000000" w:themeColor="text1"/>
          <w:sz w:val="22"/>
          <w:szCs w:val="22"/>
        </w:rPr>
        <w:t>Roldan</w:t>
      </w:r>
      <w:proofErr w:type="spellEnd"/>
      <w:r w:rsidRPr="003A5E5B">
        <w:rPr>
          <w:rFonts w:asciiTheme="majorHAnsi" w:hAnsiTheme="majorHAnsi" w:cstheme="majorHAnsi"/>
          <w:color w:val="000000" w:themeColor="text1"/>
          <w:sz w:val="22"/>
          <w:szCs w:val="22"/>
        </w:rPr>
        <w:t xml:space="preserve">, lumineuse et vibrante est une Aïda toute en sobriété, une </w:t>
      </w:r>
      <w:proofErr w:type="spellStart"/>
      <w:r w:rsidRPr="003A5E5B">
        <w:rPr>
          <w:rFonts w:asciiTheme="majorHAnsi" w:hAnsiTheme="majorHAnsi" w:cstheme="majorHAnsi"/>
          <w:color w:val="000000" w:themeColor="text1"/>
          <w:sz w:val="22"/>
          <w:szCs w:val="22"/>
        </w:rPr>
        <w:t>Edith</w:t>
      </w:r>
      <w:proofErr w:type="spellEnd"/>
      <w:r w:rsidRPr="003A5E5B">
        <w:rPr>
          <w:rFonts w:asciiTheme="majorHAnsi" w:hAnsiTheme="majorHAnsi" w:cstheme="majorHAnsi"/>
          <w:color w:val="000000" w:themeColor="text1"/>
          <w:sz w:val="22"/>
          <w:szCs w:val="22"/>
        </w:rPr>
        <w:t xml:space="preserve"> Piaf clownesque magistrale et toute une galerie de personnages qu'elle incarne avec talent.(...) Quant à Grégoire </w:t>
      </w:r>
      <w:proofErr w:type="spellStart"/>
      <w:r w:rsidRPr="003A5E5B">
        <w:rPr>
          <w:rFonts w:asciiTheme="majorHAnsi" w:hAnsiTheme="majorHAnsi" w:cstheme="majorHAnsi"/>
          <w:color w:val="000000" w:themeColor="text1"/>
          <w:sz w:val="22"/>
          <w:szCs w:val="22"/>
        </w:rPr>
        <w:t>Tachnakian</w:t>
      </w:r>
      <w:proofErr w:type="spellEnd"/>
      <w:r w:rsidRPr="003A5E5B">
        <w:rPr>
          <w:rFonts w:asciiTheme="majorHAnsi" w:hAnsiTheme="majorHAnsi" w:cstheme="majorHAnsi"/>
          <w:color w:val="000000" w:themeColor="text1"/>
          <w:sz w:val="22"/>
          <w:szCs w:val="22"/>
        </w:rPr>
        <w:t>, il est tout en finesse avec une vraie humanité un Charles plus vrai que nature. Il restitue à la perfection le mélange d'ambition et de modestie de ce jeune homme bourré de défauts qui les utilisa à son avantage. Un grand moment de théâtre délivré avec générosité par deux comédiens extraordinaires dans un spectacle magnifique, enlevé et très émouvant.   </w:t>
      </w:r>
      <w:r w:rsidRPr="003A5E5B">
        <w:rPr>
          <w:rFonts w:asciiTheme="majorHAnsi" w:hAnsiTheme="majorHAnsi" w:cstheme="majorHAnsi"/>
          <w:i/>
          <w:iCs/>
          <w:color w:val="000000" w:themeColor="text1"/>
          <w:sz w:val="22"/>
          <w:szCs w:val="22"/>
        </w:rPr>
        <w:t xml:space="preserve">Nicolas </w:t>
      </w:r>
      <w:proofErr w:type="spellStart"/>
      <w:r w:rsidRPr="003A5E5B">
        <w:rPr>
          <w:rFonts w:asciiTheme="majorHAnsi" w:hAnsiTheme="majorHAnsi" w:cstheme="majorHAnsi"/>
          <w:i/>
          <w:iCs/>
          <w:color w:val="000000" w:themeColor="text1"/>
          <w:sz w:val="22"/>
          <w:szCs w:val="22"/>
        </w:rPr>
        <w:t>Arnstam</w:t>
      </w:r>
      <w:proofErr w:type="spellEnd"/>
      <w:r w:rsidRPr="003A5E5B">
        <w:rPr>
          <w:rFonts w:asciiTheme="majorHAnsi" w:hAnsiTheme="majorHAnsi" w:cstheme="majorHAnsi"/>
          <w:i/>
          <w:iCs/>
          <w:color w:val="000000" w:themeColor="text1"/>
          <w:sz w:val="22"/>
          <w:szCs w:val="22"/>
        </w:rPr>
        <w:t>, le 10 octobre 2020.</w:t>
      </w:r>
    </w:p>
    <w:p w14:paraId="5751F074" w14:textId="77777777" w:rsidR="00186F4A" w:rsidRPr="003A5E5B" w:rsidRDefault="00186F4A" w:rsidP="003A5E5B">
      <w:pPr>
        <w:spacing w:line="276" w:lineRule="auto"/>
        <w:jc w:val="both"/>
        <w:rPr>
          <w:rFonts w:asciiTheme="majorHAnsi" w:hAnsiTheme="majorHAnsi" w:cstheme="majorHAnsi"/>
          <w:color w:val="000000" w:themeColor="text1"/>
          <w:sz w:val="22"/>
          <w:szCs w:val="22"/>
        </w:rPr>
      </w:pPr>
    </w:p>
    <w:p w14:paraId="5593C73B" w14:textId="77777777" w:rsidR="00461DE1" w:rsidRPr="003A5E5B" w:rsidRDefault="00461DE1" w:rsidP="003A5E5B">
      <w:pPr>
        <w:spacing w:line="276" w:lineRule="auto"/>
        <w:rPr>
          <w:rFonts w:asciiTheme="majorHAnsi" w:hAnsiTheme="majorHAnsi" w:cstheme="majorHAnsi"/>
          <w:b/>
          <w:bCs/>
          <w:color w:val="000000" w:themeColor="text1"/>
          <w:sz w:val="22"/>
          <w:szCs w:val="22"/>
          <w:bdr w:val="none" w:sz="0" w:space="0" w:color="auto" w:frame="1"/>
        </w:rPr>
      </w:pPr>
      <w:r w:rsidRPr="003A5E5B">
        <w:rPr>
          <w:rFonts w:asciiTheme="majorHAnsi" w:hAnsiTheme="majorHAnsi" w:cstheme="majorHAnsi"/>
          <w:b/>
          <w:bCs/>
          <w:color w:val="000000" w:themeColor="text1"/>
          <w:sz w:val="22"/>
          <w:szCs w:val="22"/>
          <w:bdr w:val="none" w:sz="0" w:space="0" w:color="auto" w:frame="1"/>
        </w:rPr>
        <w:t>LE DAUPHINÉ LIBÉRÉ: </w:t>
      </w:r>
    </w:p>
    <w:p w14:paraId="214F06FD" w14:textId="77777777" w:rsidR="008C3460" w:rsidRPr="003A5E5B" w:rsidRDefault="008C3460" w:rsidP="003A5E5B">
      <w:pPr>
        <w:spacing w:line="276" w:lineRule="auto"/>
        <w:jc w:val="both"/>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bdr w:val="none" w:sz="0" w:space="0" w:color="auto" w:frame="1"/>
        </w:rPr>
        <w:t xml:space="preserve">Les Aznavour, une version intimiste de la tragédie arménienne (...) Ovations du public (...) La mise en scène de Gaëtan </w:t>
      </w:r>
      <w:proofErr w:type="spellStart"/>
      <w:r w:rsidRPr="003A5E5B">
        <w:rPr>
          <w:rFonts w:asciiTheme="majorHAnsi" w:hAnsiTheme="majorHAnsi" w:cstheme="majorHAnsi"/>
          <w:color w:val="000000" w:themeColor="text1"/>
          <w:sz w:val="22"/>
          <w:szCs w:val="22"/>
          <w:bdr w:val="none" w:sz="0" w:space="0" w:color="auto" w:frame="1"/>
        </w:rPr>
        <w:t>Vassart</w:t>
      </w:r>
      <w:proofErr w:type="spellEnd"/>
      <w:r w:rsidRPr="003A5E5B">
        <w:rPr>
          <w:rFonts w:asciiTheme="majorHAnsi" w:hAnsiTheme="majorHAnsi" w:cstheme="majorHAnsi"/>
          <w:color w:val="000000" w:themeColor="text1"/>
          <w:sz w:val="22"/>
          <w:szCs w:val="22"/>
          <w:bdr w:val="none" w:sz="0" w:space="0" w:color="auto" w:frame="1"/>
        </w:rPr>
        <w:t xml:space="preserve"> reste très discrète, sans effet superflu pour laisser place à l'essentiel: les mots d'une femme et sa relation privilégiée avec son petit frère (...) Laure </w:t>
      </w:r>
      <w:proofErr w:type="spellStart"/>
      <w:r w:rsidRPr="003A5E5B">
        <w:rPr>
          <w:rFonts w:asciiTheme="majorHAnsi" w:hAnsiTheme="majorHAnsi" w:cstheme="majorHAnsi"/>
          <w:color w:val="000000" w:themeColor="text1"/>
          <w:sz w:val="22"/>
          <w:szCs w:val="22"/>
          <w:bdr w:val="none" w:sz="0" w:space="0" w:color="auto" w:frame="1"/>
        </w:rPr>
        <w:t>Roldan</w:t>
      </w:r>
      <w:proofErr w:type="spellEnd"/>
      <w:r w:rsidRPr="003A5E5B">
        <w:rPr>
          <w:rFonts w:asciiTheme="majorHAnsi" w:hAnsiTheme="majorHAnsi" w:cstheme="majorHAnsi"/>
          <w:color w:val="000000" w:themeColor="text1"/>
          <w:sz w:val="22"/>
          <w:szCs w:val="22"/>
          <w:bdr w:val="none" w:sz="0" w:space="0" w:color="auto" w:frame="1"/>
        </w:rPr>
        <w:t xml:space="preserve"> incarne avec talent une savoureuse galerie de </w:t>
      </w:r>
      <w:proofErr w:type="spellStart"/>
      <w:r w:rsidRPr="003A5E5B">
        <w:rPr>
          <w:rFonts w:asciiTheme="majorHAnsi" w:hAnsiTheme="majorHAnsi" w:cstheme="majorHAnsi"/>
          <w:color w:val="000000" w:themeColor="text1"/>
          <w:sz w:val="22"/>
          <w:szCs w:val="22"/>
          <w:bdr w:val="none" w:sz="0" w:space="0" w:color="auto" w:frame="1"/>
        </w:rPr>
        <w:t>portaits</w:t>
      </w:r>
      <w:proofErr w:type="spellEnd"/>
      <w:r w:rsidRPr="003A5E5B">
        <w:rPr>
          <w:rFonts w:asciiTheme="majorHAnsi" w:hAnsiTheme="majorHAnsi" w:cstheme="majorHAnsi"/>
          <w:color w:val="000000" w:themeColor="text1"/>
          <w:sz w:val="22"/>
          <w:szCs w:val="22"/>
          <w:bdr w:val="none" w:sz="0" w:space="0" w:color="auto" w:frame="1"/>
        </w:rPr>
        <w:t xml:space="preserve">, de l'arrière-grand-mère à sa désopilante évocation de la possessive </w:t>
      </w:r>
      <w:proofErr w:type="spellStart"/>
      <w:r w:rsidRPr="003A5E5B">
        <w:rPr>
          <w:rFonts w:asciiTheme="majorHAnsi" w:hAnsiTheme="majorHAnsi" w:cstheme="majorHAnsi"/>
          <w:color w:val="000000" w:themeColor="text1"/>
          <w:sz w:val="22"/>
          <w:szCs w:val="22"/>
          <w:bdr w:val="none" w:sz="0" w:space="0" w:color="auto" w:frame="1"/>
        </w:rPr>
        <w:t>Edith</w:t>
      </w:r>
      <w:proofErr w:type="spellEnd"/>
      <w:r w:rsidRPr="003A5E5B">
        <w:rPr>
          <w:rFonts w:asciiTheme="majorHAnsi" w:hAnsiTheme="majorHAnsi" w:cstheme="majorHAnsi"/>
          <w:color w:val="000000" w:themeColor="text1"/>
          <w:sz w:val="22"/>
          <w:szCs w:val="22"/>
          <w:bdr w:val="none" w:sz="0" w:space="0" w:color="auto" w:frame="1"/>
        </w:rPr>
        <w:t xml:space="preserve"> Piaf (...) Un spectacle en résonance avec tout son passé, avec le génocide, l'exode, en prise directe avec l'actualité: le conflit du Haut </w:t>
      </w:r>
      <w:proofErr w:type="spellStart"/>
      <w:r w:rsidRPr="003A5E5B">
        <w:rPr>
          <w:rFonts w:asciiTheme="majorHAnsi" w:hAnsiTheme="majorHAnsi" w:cstheme="majorHAnsi"/>
          <w:color w:val="000000" w:themeColor="text1"/>
          <w:sz w:val="22"/>
          <w:szCs w:val="22"/>
          <w:bdr w:val="none" w:sz="0" w:space="0" w:color="auto" w:frame="1"/>
        </w:rPr>
        <w:t>Karabah</w:t>
      </w:r>
      <w:proofErr w:type="spellEnd"/>
      <w:r w:rsidRPr="003A5E5B">
        <w:rPr>
          <w:rFonts w:asciiTheme="majorHAnsi" w:hAnsiTheme="majorHAnsi" w:cstheme="majorHAnsi"/>
          <w:color w:val="000000" w:themeColor="text1"/>
          <w:sz w:val="22"/>
          <w:szCs w:val="22"/>
          <w:bdr w:val="none" w:sz="0" w:space="0" w:color="auto" w:frame="1"/>
        </w:rPr>
        <w:t xml:space="preserve">. </w:t>
      </w:r>
      <w:r w:rsidRPr="003A5E5B">
        <w:rPr>
          <w:rFonts w:asciiTheme="majorHAnsi" w:hAnsiTheme="majorHAnsi" w:cstheme="majorHAnsi"/>
          <w:i/>
          <w:iCs/>
          <w:color w:val="000000" w:themeColor="text1"/>
          <w:sz w:val="22"/>
          <w:szCs w:val="22"/>
          <w:bdr w:val="none" w:sz="0" w:space="0" w:color="auto" w:frame="1"/>
        </w:rPr>
        <w:t xml:space="preserve">Jean-Yves </w:t>
      </w:r>
      <w:proofErr w:type="spellStart"/>
      <w:r w:rsidRPr="003A5E5B">
        <w:rPr>
          <w:rFonts w:asciiTheme="majorHAnsi" w:hAnsiTheme="majorHAnsi" w:cstheme="majorHAnsi"/>
          <w:i/>
          <w:iCs/>
          <w:color w:val="000000" w:themeColor="text1"/>
          <w:sz w:val="22"/>
          <w:szCs w:val="22"/>
          <w:bdr w:val="none" w:sz="0" w:space="0" w:color="auto" w:frame="1"/>
        </w:rPr>
        <w:t>Estre</w:t>
      </w:r>
      <w:proofErr w:type="spellEnd"/>
      <w:r w:rsidRPr="003A5E5B">
        <w:rPr>
          <w:rFonts w:asciiTheme="majorHAnsi" w:hAnsiTheme="majorHAnsi" w:cstheme="majorHAnsi"/>
          <w:i/>
          <w:iCs/>
          <w:color w:val="000000" w:themeColor="text1"/>
          <w:sz w:val="22"/>
          <w:szCs w:val="22"/>
          <w:bdr w:val="none" w:sz="0" w:space="0" w:color="auto" w:frame="1"/>
        </w:rPr>
        <w:t>, le 18 octobre 2020</w:t>
      </w:r>
    </w:p>
    <w:p w14:paraId="7CA77432" w14:textId="77777777" w:rsidR="002C35DE" w:rsidRPr="003A5E5B" w:rsidRDefault="002C35DE" w:rsidP="003A5E5B">
      <w:pPr>
        <w:spacing w:line="276" w:lineRule="auto"/>
        <w:jc w:val="both"/>
        <w:textAlignment w:val="baseline"/>
        <w:rPr>
          <w:rFonts w:asciiTheme="majorHAnsi" w:hAnsiTheme="majorHAnsi" w:cstheme="majorHAnsi"/>
          <w:b/>
          <w:bCs/>
          <w:color w:val="000000" w:themeColor="text1"/>
          <w:sz w:val="22"/>
          <w:szCs w:val="22"/>
          <w:bdr w:val="none" w:sz="0" w:space="0" w:color="auto" w:frame="1"/>
        </w:rPr>
      </w:pPr>
    </w:p>
    <w:p w14:paraId="3F21A5F7" w14:textId="38D396B3" w:rsidR="003B4DDE" w:rsidRPr="003A5E5B" w:rsidRDefault="00B552D9" w:rsidP="003A5E5B">
      <w:pPr>
        <w:spacing w:line="276" w:lineRule="auto"/>
        <w:jc w:val="both"/>
        <w:textAlignment w:val="baseline"/>
        <w:rPr>
          <w:rFonts w:asciiTheme="majorHAnsi" w:hAnsiTheme="majorHAnsi" w:cstheme="majorHAnsi"/>
          <w:color w:val="000000" w:themeColor="text1"/>
          <w:sz w:val="22"/>
          <w:szCs w:val="22"/>
        </w:rPr>
      </w:pPr>
      <w:hyperlink r:id="rId16" w:history="1">
        <w:r w:rsidR="003B4DDE" w:rsidRPr="003A5E5B">
          <w:rPr>
            <w:rStyle w:val="Lienhypertexte"/>
            <w:rFonts w:asciiTheme="majorHAnsi" w:hAnsiTheme="majorHAnsi" w:cstheme="majorHAnsi"/>
            <w:b/>
            <w:bCs/>
            <w:color w:val="000000" w:themeColor="text1"/>
            <w:sz w:val="22"/>
            <w:szCs w:val="22"/>
            <w:u w:val="none"/>
            <w:bdr w:val="none" w:sz="0" w:space="0" w:color="auto" w:frame="1"/>
          </w:rPr>
          <w:t>SCENEWEB:</w:t>
        </w:r>
      </w:hyperlink>
    </w:p>
    <w:p w14:paraId="08E8BBB1" w14:textId="0D8F9C9D" w:rsidR="008C3460" w:rsidRPr="003A5E5B" w:rsidRDefault="003B4DDE" w:rsidP="003A5E5B">
      <w:pPr>
        <w:spacing w:line="276" w:lineRule="auto"/>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shd w:val="clear" w:color="auto" w:fill="FFFFFF"/>
        </w:rPr>
        <w:t xml:space="preserve">Laure </w:t>
      </w:r>
      <w:proofErr w:type="spellStart"/>
      <w:r w:rsidRPr="003A5E5B">
        <w:rPr>
          <w:rFonts w:asciiTheme="majorHAnsi" w:hAnsiTheme="majorHAnsi" w:cstheme="majorHAnsi"/>
          <w:color w:val="000000" w:themeColor="text1"/>
          <w:sz w:val="22"/>
          <w:szCs w:val="22"/>
          <w:shd w:val="clear" w:color="auto" w:fill="FFFFFF"/>
        </w:rPr>
        <w:t>Roldán</w:t>
      </w:r>
      <w:proofErr w:type="spellEnd"/>
      <w:r w:rsidRPr="003A5E5B">
        <w:rPr>
          <w:rFonts w:asciiTheme="majorHAnsi" w:hAnsiTheme="majorHAnsi" w:cstheme="majorHAnsi"/>
          <w:color w:val="000000" w:themeColor="text1"/>
          <w:sz w:val="22"/>
          <w:szCs w:val="22"/>
          <w:shd w:val="clear" w:color="auto" w:fill="FFFFFF"/>
        </w:rPr>
        <w:t xml:space="preserve"> et Gaëtan </w:t>
      </w:r>
      <w:proofErr w:type="spellStart"/>
      <w:r w:rsidRPr="003A5E5B">
        <w:rPr>
          <w:rFonts w:asciiTheme="majorHAnsi" w:hAnsiTheme="majorHAnsi" w:cstheme="majorHAnsi"/>
          <w:color w:val="000000" w:themeColor="text1"/>
          <w:sz w:val="22"/>
          <w:szCs w:val="22"/>
          <w:shd w:val="clear" w:color="auto" w:fill="FFFFFF"/>
        </w:rPr>
        <w:t>Vassart</w:t>
      </w:r>
      <w:proofErr w:type="spellEnd"/>
      <w:r w:rsidRPr="003A5E5B">
        <w:rPr>
          <w:rFonts w:asciiTheme="majorHAnsi" w:hAnsiTheme="majorHAnsi" w:cstheme="majorHAnsi"/>
          <w:color w:val="000000" w:themeColor="text1"/>
          <w:sz w:val="22"/>
          <w:szCs w:val="22"/>
          <w:shd w:val="clear" w:color="auto" w:fill="FFFFFF"/>
        </w:rPr>
        <w:t xml:space="preserve"> s’emparent de ce texte, et avec brio mettent en scène l’exil des parents arméniens, la pauvreté à Paris, la relation décisive de Charles avec Édith Piaf et la conquête du music-hall. Ils retracent avec sensibilité une histoire, celle de l’intégration dans un pays, par la langue et à force de talent et de volonté. Celle d’une odyssée singulière qui éclaire tout un siècle. Car si le destin de Charles Aznavour touche à l’universel, c’est qu’il porte en lui le chant de l’exil.</w:t>
      </w:r>
      <w:r w:rsidR="008C3460" w:rsidRPr="003A5E5B">
        <w:rPr>
          <w:rFonts w:asciiTheme="majorHAnsi" w:hAnsiTheme="majorHAnsi" w:cstheme="majorHAnsi"/>
          <w:color w:val="000000" w:themeColor="text1"/>
          <w:sz w:val="22"/>
          <w:szCs w:val="22"/>
        </w:rPr>
        <w:t xml:space="preserve"> </w:t>
      </w:r>
    </w:p>
    <w:p w14:paraId="6375294D" w14:textId="77777777" w:rsidR="003B4DDE" w:rsidRPr="003A5E5B" w:rsidRDefault="003B4DDE" w:rsidP="003A5E5B">
      <w:pPr>
        <w:spacing w:line="276" w:lineRule="auto"/>
        <w:jc w:val="both"/>
        <w:textAlignment w:val="baseline"/>
        <w:rPr>
          <w:rFonts w:asciiTheme="majorHAnsi" w:hAnsiTheme="majorHAnsi" w:cstheme="majorHAnsi"/>
          <w:b/>
          <w:bCs/>
          <w:color w:val="000000" w:themeColor="text1"/>
          <w:sz w:val="22"/>
          <w:szCs w:val="22"/>
          <w:bdr w:val="none" w:sz="0" w:space="0" w:color="auto" w:frame="1"/>
        </w:rPr>
      </w:pPr>
    </w:p>
    <w:p w14:paraId="20BE4B10" w14:textId="69A023BE" w:rsidR="00EA20E6" w:rsidRPr="003A5E5B" w:rsidRDefault="00B552D9" w:rsidP="003A5E5B">
      <w:pPr>
        <w:spacing w:line="276" w:lineRule="auto"/>
        <w:jc w:val="both"/>
        <w:textAlignment w:val="baseline"/>
        <w:rPr>
          <w:rFonts w:asciiTheme="majorHAnsi" w:hAnsiTheme="majorHAnsi" w:cstheme="majorHAnsi"/>
          <w:color w:val="000000" w:themeColor="text1"/>
          <w:sz w:val="22"/>
          <w:szCs w:val="22"/>
        </w:rPr>
      </w:pPr>
      <w:hyperlink r:id="rId17" w:history="1">
        <w:r w:rsidR="003B4DDE" w:rsidRPr="003A5E5B">
          <w:rPr>
            <w:rStyle w:val="Lienhypertexte"/>
            <w:rFonts w:asciiTheme="majorHAnsi" w:hAnsiTheme="majorHAnsi" w:cstheme="majorHAnsi"/>
            <w:b/>
            <w:bCs/>
            <w:color w:val="000000" w:themeColor="text1"/>
            <w:sz w:val="22"/>
            <w:szCs w:val="22"/>
            <w:u w:val="none"/>
            <w:bdr w:val="none" w:sz="0" w:space="0" w:color="auto" w:frame="1"/>
          </w:rPr>
          <w:t>TSF JAZZ</w:t>
        </w:r>
        <w:r w:rsidR="00EA20E6" w:rsidRPr="003A5E5B">
          <w:rPr>
            <w:rStyle w:val="Lienhypertexte"/>
            <w:rFonts w:asciiTheme="majorHAnsi" w:hAnsiTheme="majorHAnsi" w:cstheme="majorHAnsi"/>
            <w:b/>
            <w:bCs/>
            <w:color w:val="000000" w:themeColor="text1"/>
            <w:sz w:val="22"/>
            <w:szCs w:val="22"/>
            <w:u w:val="none"/>
            <w:bdr w:val="none" w:sz="0" w:space="0" w:color="auto" w:frame="1"/>
          </w:rPr>
          <w:t>:</w:t>
        </w:r>
      </w:hyperlink>
    </w:p>
    <w:p w14:paraId="3F52615B" w14:textId="32AAB260" w:rsidR="00870DDE" w:rsidRPr="003A5E5B" w:rsidRDefault="00EA20E6" w:rsidP="003A5E5B">
      <w:pPr>
        <w:spacing w:line="276" w:lineRule="auto"/>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rPr>
        <w:t>Derrière le célèbre chanteur, se cache le destin bouleversant d’une famille arménienne sur plusieurs générations de 1915 à nos jours, un très beau spectacle</w:t>
      </w:r>
      <w:r w:rsidR="003B4DDE" w:rsidRPr="003A5E5B">
        <w:rPr>
          <w:rFonts w:asciiTheme="majorHAnsi" w:hAnsiTheme="majorHAnsi" w:cstheme="majorHAnsi"/>
          <w:color w:val="000000" w:themeColor="text1"/>
          <w:sz w:val="22"/>
          <w:szCs w:val="22"/>
        </w:rPr>
        <w:t xml:space="preserve">. </w:t>
      </w:r>
      <w:r w:rsidRPr="003A5E5B">
        <w:rPr>
          <w:rFonts w:asciiTheme="majorHAnsi" w:hAnsiTheme="majorHAnsi" w:cstheme="majorHAnsi"/>
          <w:i/>
          <w:iCs/>
          <w:color w:val="000000" w:themeColor="text1"/>
          <w:sz w:val="22"/>
          <w:szCs w:val="22"/>
        </w:rPr>
        <w:t>Thierry Lebon, le 30 septembre 2020</w:t>
      </w:r>
      <w:r w:rsidR="008C3460" w:rsidRPr="003A5E5B">
        <w:rPr>
          <w:rFonts w:asciiTheme="majorHAnsi" w:hAnsiTheme="majorHAnsi" w:cstheme="majorHAnsi"/>
          <w:i/>
          <w:iCs/>
          <w:color w:val="000000" w:themeColor="text1"/>
          <w:sz w:val="22"/>
          <w:szCs w:val="22"/>
        </w:rPr>
        <w:t xml:space="preserve">.   </w:t>
      </w:r>
    </w:p>
    <w:p w14:paraId="566DB0E8" w14:textId="77777777" w:rsidR="008C3460" w:rsidRPr="003A5E5B" w:rsidRDefault="008C3460" w:rsidP="003A5E5B">
      <w:pPr>
        <w:spacing w:line="276" w:lineRule="auto"/>
        <w:jc w:val="both"/>
        <w:textAlignment w:val="baseline"/>
        <w:rPr>
          <w:rFonts w:asciiTheme="majorHAnsi" w:hAnsiTheme="majorHAnsi" w:cstheme="majorHAnsi"/>
          <w:i/>
          <w:iCs/>
          <w:color w:val="000000" w:themeColor="text1"/>
          <w:sz w:val="22"/>
          <w:szCs w:val="22"/>
        </w:rPr>
      </w:pPr>
    </w:p>
    <w:p w14:paraId="49288DBF" w14:textId="77777777"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b/>
          <w:bCs/>
          <w:color w:val="000000" w:themeColor="text1"/>
          <w:sz w:val="22"/>
          <w:szCs w:val="22"/>
          <w:bdr w:val="none" w:sz="0" w:space="0" w:color="auto" w:frame="1"/>
        </w:rPr>
        <w:t>LE QUOTIDIEN (Luxembourg):</w:t>
      </w:r>
    </w:p>
    <w:p w14:paraId="33D2AD95" w14:textId="77777777"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bdr w:val="none" w:sz="0" w:space="0" w:color="auto" w:frame="1"/>
        </w:rPr>
        <w:t>Une vie incroyable résumée avec brio en 1 h 20 de pièce</w:t>
      </w:r>
    </w:p>
    <w:p w14:paraId="7A0FA930" w14:textId="723BBBD6"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bdr w:val="none" w:sz="0" w:space="0" w:color="auto" w:frame="1"/>
        </w:rPr>
        <w:t xml:space="preserve">Au-delà de l’hommage réussi à l’homme et à l’artiste, de la narration émouvante d’une vie, ce Petit Frère propose également une réflexion pertinente sur l’amour fraternel, sur la création artistique, sur la vie de bohème, sur la migration, sur l’intégration, sur le génocide aussi. Des sujets qui, pour les derniers, résonnent étrangement avec l’actualité et ce qui se passe au Kurdistan... La mise en scène est sensible, les comédiens sont touchants. Sur scène, Laure </w:t>
      </w:r>
      <w:proofErr w:type="spellStart"/>
      <w:r w:rsidRPr="003A5E5B">
        <w:rPr>
          <w:rFonts w:asciiTheme="majorHAnsi" w:hAnsiTheme="majorHAnsi" w:cstheme="majorHAnsi"/>
          <w:color w:val="000000" w:themeColor="text1"/>
          <w:sz w:val="22"/>
          <w:szCs w:val="22"/>
          <w:bdr w:val="none" w:sz="0" w:space="0" w:color="auto" w:frame="1"/>
        </w:rPr>
        <w:t>Roldan</w:t>
      </w:r>
      <w:proofErr w:type="spellEnd"/>
      <w:r w:rsidRPr="003A5E5B">
        <w:rPr>
          <w:rFonts w:asciiTheme="majorHAnsi" w:hAnsiTheme="majorHAnsi" w:cstheme="majorHAnsi"/>
          <w:color w:val="000000" w:themeColor="text1"/>
          <w:sz w:val="22"/>
          <w:szCs w:val="22"/>
          <w:bdr w:val="none" w:sz="0" w:space="0" w:color="auto" w:frame="1"/>
        </w:rPr>
        <w:t xml:space="preserve"> est Aïda. Grégoire </w:t>
      </w:r>
      <w:proofErr w:type="spellStart"/>
      <w:r w:rsidRPr="003A5E5B">
        <w:rPr>
          <w:rFonts w:asciiTheme="majorHAnsi" w:hAnsiTheme="majorHAnsi" w:cstheme="majorHAnsi"/>
          <w:color w:val="000000" w:themeColor="text1"/>
          <w:sz w:val="22"/>
          <w:szCs w:val="22"/>
          <w:bdr w:val="none" w:sz="0" w:space="0" w:color="auto" w:frame="1"/>
        </w:rPr>
        <w:t>Tachnakian</w:t>
      </w:r>
      <w:proofErr w:type="spellEnd"/>
      <w:r w:rsidRPr="003A5E5B">
        <w:rPr>
          <w:rFonts w:asciiTheme="majorHAnsi" w:hAnsiTheme="majorHAnsi" w:cstheme="majorHAnsi"/>
          <w:color w:val="000000" w:themeColor="text1"/>
          <w:sz w:val="22"/>
          <w:szCs w:val="22"/>
          <w:bdr w:val="none" w:sz="0" w:space="0" w:color="auto" w:frame="1"/>
        </w:rPr>
        <w:t xml:space="preserve"> interprète Charles. Il est sombre, elle est solaire. Mais les deux comédiens deviendront à différents moments également d’autres personnages ayant un lien avec le récit, voire eux-mêmes lors d’une courte scène. L’ensemble émeut autant qu’il bouscule. </w:t>
      </w:r>
      <w:r w:rsidRPr="003A5E5B">
        <w:rPr>
          <w:rFonts w:asciiTheme="majorHAnsi" w:hAnsiTheme="majorHAnsi" w:cstheme="majorHAnsi"/>
          <w:i/>
          <w:iCs/>
          <w:color w:val="000000" w:themeColor="text1"/>
          <w:sz w:val="22"/>
          <w:szCs w:val="22"/>
          <w:bdr w:val="none" w:sz="0" w:space="0" w:color="auto" w:frame="1"/>
        </w:rPr>
        <w:t xml:space="preserve">Pablo </w:t>
      </w:r>
      <w:proofErr w:type="spellStart"/>
      <w:r w:rsidRPr="003A5E5B">
        <w:rPr>
          <w:rFonts w:asciiTheme="majorHAnsi" w:hAnsiTheme="majorHAnsi" w:cstheme="majorHAnsi"/>
          <w:i/>
          <w:iCs/>
          <w:color w:val="000000" w:themeColor="text1"/>
          <w:sz w:val="22"/>
          <w:szCs w:val="22"/>
          <w:bdr w:val="none" w:sz="0" w:space="0" w:color="auto" w:frame="1"/>
        </w:rPr>
        <w:t>Chimienti</w:t>
      </w:r>
      <w:proofErr w:type="spellEnd"/>
      <w:r w:rsidRPr="003A5E5B">
        <w:rPr>
          <w:rFonts w:asciiTheme="majorHAnsi" w:hAnsiTheme="majorHAnsi" w:cstheme="majorHAnsi"/>
          <w:i/>
          <w:iCs/>
          <w:color w:val="000000" w:themeColor="text1"/>
          <w:sz w:val="22"/>
          <w:szCs w:val="22"/>
          <w:bdr w:val="none" w:sz="0" w:space="0" w:color="auto" w:frame="1"/>
        </w:rPr>
        <w:t>, le 17 octobre 2019</w:t>
      </w:r>
    </w:p>
    <w:p w14:paraId="6E58FD52" w14:textId="1D3AC246"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p>
    <w:p w14:paraId="66FB183D" w14:textId="77777777"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b/>
          <w:bCs/>
          <w:color w:val="000000" w:themeColor="text1"/>
          <w:sz w:val="22"/>
          <w:szCs w:val="22"/>
          <w:bdr w:val="none" w:sz="0" w:space="0" w:color="auto" w:frame="1"/>
        </w:rPr>
        <w:t>LUXEMBOURG WORT (La voix du Luxembourg)</w:t>
      </w:r>
    </w:p>
    <w:p w14:paraId="49DDDA44" w14:textId="77777777"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bdr w:val="none" w:sz="0" w:space="0" w:color="auto" w:frame="1"/>
        </w:rPr>
        <w:t xml:space="preserve">Laure </w:t>
      </w:r>
      <w:proofErr w:type="spellStart"/>
      <w:r w:rsidRPr="003A5E5B">
        <w:rPr>
          <w:rFonts w:asciiTheme="majorHAnsi" w:hAnsiTheme="majorHAnsi" w:cstheme="majorHAnsi"/>
          <w:color w:val="000000" w:themeColor="text1"/>
          <w:sz w:val="22"/>
          <w:szCs w:val="22"/>
          <w:bdr w:val="none" w:sz="0" w:space="0" w:color="auto" w:frame="1"/>
        </w:rPr>
        <w:t>Roldàn</w:t>
      </w:r>
      <w:proofErr w:type="spellEnd"/>
      <w:r w:rsidRPr="003A5E5B">
        <w:rPr>
          <w:rFonts w:asciiTheme="majorHAnsi" w:hAnsiTheme="majorHAnsi" w:cstheme="majorHAnsi"/>
          <w:color w:val="000000" w:themeColor="text1"/>
          <w:sz w:val="22"/>
          <w:szCs w:val="22"/>
          <w:bdr w:val="none" w:sz="0" w:space="0" w:color="auto" w:frame="1"/>
        </w:rPr>
        <w:t xml:space="preserve"> et Grégoire </w:t>
      </w:r>
      <w:proofErr w:type="spellStart"/>
      <w:r w:rsidRPr="003A5E5B">
        <w:rPr>
          <w:rFonts w:asciiTheme="majorHAnsi" w:hAnsiTheme="majorHAnsi" w:cstheme="majorHAnsi"/>
          <w:color w:val="000000" w:themeColor="text1"/>
          <w:sz w:val="22"/>
          <w:szCs w:val="22"/>
          <w:bdr w:val="none" w:sz="0" w:space="0" w:color="auto" w:frame="1"/>
        </w:rPr>
        <w:t>Tachnakian</w:t>
      </w:r>
      <w:proofErr w:type="spellEnd"/>
      <w:r w:rsidRPr="003A5E5B">
        <w:rPr>
          <w:rFonts w:asciiTheme="majorHAnsi" w:hAnsiTheme="majorHAnsi" w:cstheme="majorHAnsi"/>
          <w:color w:val="000000" w:themeColor="text1"/>
          <w:sz w:val="22"/>
          <w:szCs w:val="22"/>
          <w:bdr w:val="none" w:sz="0" w:space="0" w:color="auto" w:frame="1"/>
        </w:rPr>
        <w:t xml:space="preserve"> multiplient savoureusement les rôles, donnant belle ville aux protagonistes du récit. Gaëtan </w:t>
      </w:r>
      <w:proofErr w:type="spellStart"/>
      <w:r w:rsidRPr="003A5E5B">
        <w:rPr>
          <w:rFonts w:asciiTheme="majorHAnsi" w:hAnsiTheme="majorHAnsi" w:cstheme="majorHAnsi"/>
          <w:color w:val="000000" w:themeColor="text1"/>
          <w:sz w:val="22"/>
          <w:szCs w:val="22"/>
          <w:bdr w:val="none" w:sz="0" w:space="0" w:color="auto" w:frame="1"/>
        </w:rPr>
        <w:t>Vassart</w:t>
      </w:r>
      <w:proofErr w:type="spellEnd"/>
      <w:r w:rsidRPr="003A5E5B">
        <w:rPr>
          <w:rFonts w:asciiTheme="majorHAnsi" w:hAnsiTheme="majorHAnsi" w:cstheme="majorHAnsi"/>
          <w:color w:val="000000" w:themeColor="text1"/>
          <w:sz w:val="22"/>
          <w:szCs w:val="22"/>
          <w:bdr w:val="none" w:sz="0" w:space="0" w:color="auto" w:frame="1"/>
        </w:rPr>
        <w:t xml:space="preserve"> les a installés dans une scénographie tout aussi multiple de juste inventivité, donnant à "voir" ses différents lieux et environnements...</w:t>
      </w:r>
    </w:p>
    <w:p w14:paraId="4B66A5F4" w14:textId="17682E8E" w:rsidR="00870DDE" w:rsidRPr="003A5E5B" w:rsidRDefault="00870DDE" w:rsidP="003A5E5B">
      <w:pPr>
        <w:spacing w:line="276" w:lineRule="auto"/>
        <w:jc w:val="both"/>
        <w:textAlignment w:val="baseline"/>
        <w:rPr>
          <w:rFonts w:asciiTheme="majorHAnsi" w:hAnsiTheme="majorHAnsi" w:cstheme="majorHAnsi"/>
          <w:color w:val="000000" w:themeColor="text1"/>
          <w:sz w:val="22"/>
          <w:szCs w:val="22"/>
        </w:rPr>
      </w:pPr>
      <w:r w:rsidRPr="003A5E5B">
        <w:rPr>
          <w:rFonts w:asciiTheme="majorHAnsi" w:hAnsiTheme="majorHAnsi" w:cstheme="majorHAnsi"/>
          <w:color w:val="000000" w:themeColor="text1"/>
          <w:sz w:val="22"/>
          <w:szCs w:val="22"/>
          <w:bdr w:val="none" w:sz="0" w:space="0" w:color="auto" w:frame="1"/>
        </w:rPr>
        <w:t xml:space="preserve">En un peu plus d'une heure d'évocation émouvante et souriante, en toute empathie communicative, ils réussissent à mettre en évidence l'importance des racines familiales et arméniennes, l'affection perpétuée de la "grande </w:t>
      </w:r>
      <w:proofErr w:type="spellStart"/>
      <w:r w:rsidRPr="003A5E5B">
        <w:rPr>
          <w:rFonts w:asciiTheme="majorHAnsi" w:hAnsiTheme="majorHAnsi" w:cstheme="majorHAnsi"/>
          <w:color w:val="000000" w:themeColor="text1"/>
          <w:sz w:val="22"/>
          <w:szCs w:val="22"/>
          <w:bdr w:val="none" w:sz="0" w:space="0" w:color="auto" w:frame="1"/>
        </w:rPr>
        <w:t>soeur</w:t>
      </w:r>
      <w:proofErr w:type="spellEnd"/>
      <w:r w:rsidRPr="003A5E5B">
        <w:rPr>
          <w:rFonts w:asciiTheme="majorHAnsi" w:hAnsiTheme="majorHAnsi" w:cstheme="majorHAnsi"/>
          <w:color w:val="000000" w:themeColor="text1"/>
          <w:sz w:val="22"/>
          <w:szCs w:val="22"/>
          <w:bdr w:val="none" w:sz="0" w:space="0" w:color="auto" w:frame="1"/>
        </w:rPr>
        <w:t xml:space="preserve">", la volonté </w:t>
      </w:r>
      <w:proofErr w:type="spellStart"/>
      <w:r w:rsidRPr="003A5E5B">
        <w:rPr>
          <w:rFonts w:asciiTheme="majorHAnsi" w:hAnsiTheme="majorHAnsi" w:cstheme="majorHAnsi"/>
          <w:color w:val="000000" w:themeColor="text1"/>
          <w:sz w:val="22"/>
          <w:szCs w:val="22"/>
          <w:bdr w:val="none" w:sz="0" w:space="0" w:color="auto" w:frame="1"/>
        </w:rPr>
        <w:t>indéfectibe</w:t>
      </w:r>
      <w:proofErr w:type="spellEnd"/>
      <w:r w:rsidRPr="003A5E5B">
        <w:rPr>
          <w:rFonts w:asciiTheme="majorHAnsi" w:hAnsiTheme="majorHAnsi" w:cstheme="majorHAnsi"/>
          <w:color w:val="000000" w:themeColor="text1"/>
          <w:sz w:val="22"/>
          <w:szCs w:val="22"/>
          <w:bdr w:val="none" w:sz="0" w:space="0" w:color="auto" w:frame="1"/>
        </w:rPr>
        <w:t xml:space="preserve"> du jeune homme en dépit de tous les obstacles, la relation décisive avec </w:t>
      </w:r>
      <w:proofErr w:type="spellStart"/>
      <w:r w:rsidRPr="003A5E5B">
        <w:rPr>
          <w:rFonts w:asciiTheme="majorHAnsi" w:hAnsiTheme="majorHAnsi" w:cstheme="majorHAnsi"/>
          <w:color w:val="000000" w:themeColor="text1"/>
          <w:sz w:val="22"/>
          <w:szCs w:val="22"/>
          <w:bdr w:val="none" w:sz="0" w:space="0" w:color="auto" w:frame="1"/>
        </w:rPr>
        <w:t>Edith</w:t>
      </w:r>
      <w:proofErr w:type="spellEnd"/>
      <w:r w:rsidRPr="003A5E5B">
        <w:rPr>
          <w:rFonts w:asciiTheme="majorHAnsi" w:hAnsiTheme="majorHAnsi" w:cstheme="majorHAnsi"/>
          <w:color w:val="000000" w:themeColor="text1"/>
          <w:sz w:val="22"/>
          <w:szCs w:val="22"/>
          <w:bdr w:val="none" w:sz="0" w:space="0" w:color="auto" w:frame="1"/>
        </w:rPr>
        <w:t xml:space="preserve"> Piaf. </w:t>
      </w:r>
      <w:r w:rsidR="003A5E5B">
        <w:rPr>
          <w:rFonts w:asciiTheme="majorHAnsi" w:hAnsiTheme="majorHAnsi" w:cstheme="majorHAnsi"/>
          <w:color w:val="000000" w:themeColor="text1"/>
          <w:sz w:val="22"/>
          <w:szCs w:val="22"/>
        </w:rPr>
        <w:t xml:space="preserve"> </w:t>
      </w:r>
      <w:r w:rsidRPr="003A5E5B">
        <w:rPr>
          <w:rFonts w:asciiTheme="majorHAnsi" w:hAnsiTheme="majorHAnsi" w:cstheme="majorHAnsi"/>
          <w:i/>
          <w:iCs/>
          <w:color w:val="000000" w:themeColor="text1"/>
          <w:sz w:val="22"/>
          <w:szCs w:val="22"/>
          <w:bdr w:val="none" w:sz="0" w:space="0" w:color="auto" w:frame="1"/>
        </w:rPr>
        <w:t xml:space="preserve">Stéphan </w:t>
      </w:r>
      <w:proofErr w:type="spellStart"/>
      <w:r w:rsidRPr="003A5E5B">
        <w:rPr>
          <w:rFonts w:asciiTheme="majorHAnsi" w:hAnsiTheme="majorHAnsi" w:cstheme="majorHAnsi"/>
          <w:i/>
          <w:iCs/>
          <w:color w:val="000000" w:themeColor="text1"/>
          <w:sz w:val="22"/>
          <w:szCs w:val="22"/>
          <w:bdr w:val="none" w:sz="0" w:space="0" w:color="auto" w:frame="1"/>
        </w:rPr>
        <w:t>Gilbart</w:t>
      </w:r>
      <w:proofErr w:type="spellEnd"/>
      <w:r w:rsidRPr="003A5E5B">
        <w:rPr>
          <w:rFonts w:asciiTheme="majorHAnsi" w:hAnsiTheme="majorHAnsi" w:cstheme="majorHAnsi"/>
          <w:i/>
          <w:iCs/>
          <w:color w:val="000000" w:themeColor="text1"/>
          <w:sz w:val="22"/>
          <w:szCs w:val="22"/>
          <w:bdr w:val="none" w:sz="0" w:space="0" w:color="auto" w:frame="1"/>
        </w:rPr>
        <w:t>, le 18 octobre 2019</w:t>
      </w:r>
    </w:p>
    <w:p w14:paraId="3BF96BBD" w14:textId="77777777" w:rsidR="002C35DE" w:rsidRPr="00D655C9" w:rsidRDefault="002C35DE" w:rsidP="003A5E5B">
      <w:pPr>
        <w:spacing w:line="276" w:lineRule="auto"/>
        <w:jc w:val="both"/>
        <w:textAlignment w:val="baseline"/>
        <w:rPr>
          <w:rFonts w:ascii="Arial" w:hAnsi="Arial" w:cs="Arial"/>
          <w:color w:val="000000" w:themeColor="text1"/>
        </w:rPr>
      </w:pPr>
    </w:p>
    <w:p w14:paraId="6AA7134A" w14:textId="77777777" w:rsidR="003C5CDF" w:rsidRPr="0057095A" w:rsidRDefault="009E2515" w:rsidP="00665A05">
      <w:pPr>
        <w:pStyle w:val="Normal1"/>
        <w:widowControl w:val="0"/>
        <w:tabs>
          <w:tab w:val="left" w:pos="426"/>
        </w:tabs>
        <w:spacing w:after="240" w:line="276" w:lineRule="auto"/>
        <w:ind w:left="284" w:firstLine="142"/>
        <w:jc w:val="both"/>
        <w:rPr>
          <w:rFonts w:asciiTheme="majorHAnsi" w:hAnsiTheme="majorHAnsi"/>
        </w:rPr>
      </w:pPr>
      <w:r w:rsidRPr="0057095A">
        <w:rPr>
          <w:rFonts w:asciiTheme="majorHAnsi" w:hAnsiTheme="majorHAnsi"/>
          <w:noProof/>
        </w:rPr>
        <w:lastRenderedPageBreak/>
        <w:drawing>
          <wp:inline distT="0" distB="0" distL="0" distR="0" wp14:anchorId="02D1DEC2" wp14:editId="485B7ADD">
            <wp:extent cx="4481446" cy="3545024"/>
            <wp:effectExtent l="0" t="0" r="1905" b="0"/>
            <wp:docPr id="8" name="Image 8" descr="Macintosh HD:Users:Roxane:Desktop:selec:PETIT FRERE_(c)_boshua_01-1170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oxane:Desktop:selec:PETIT FRERE_(c)_boshua_01-1170 copi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7382" cy="3549720"/>
                    </a:xfrm>
                    <a:prstGeom prst="rect">
                      <a:avLst/>
                    </a:prstGeom>
                    <a:noFill/>
                    <a:ln>
                      <a:noFill/>
                    </a:ln>
                  </pic:spPr>
                </pic:pic>
              </a:graphicData>
            </a:graphic>
          </wp:inline>
        </w:drawing>
      </w:r>
    </w:p>
    <w:p w14:paraId="258AC188" w14:textId="77777777" w:rsidR="00C93387" w:rsidRDefault="00C93387" w:rsidP="003C5CDF">
      <w:pPr>
        <w:pStyle w:val="Normal1"/>
        <w:widowControl w:val="0"/>
        <w:tabs>
          <w:tab w:val="left" w:pos="426"/>
        </w:tabs>
        <w:spacing w:after="240" w:line="276" w:lineRule="auto"/>
        <w:jc w:val="both"/>
        <w:rPr>
          <w:rFonts w:asciiTheme="majorHAnsi" w:hAnsiTheme="majorHAnsi"/>
          <w:b/>
        </w:rPr>
      </w:pPr>
    </w:p>
    <w:p w14:paraId="6FB3C83A" w14:textId="3990160D" w:rsidR="003D1160" w:rsidRPr="0005712F" w:rsidRDefault="003A5E5B" w:rsidP="0005712F">
      <w:pPr>
        <w:pStyle w:val="Normal1"/>
        <w:widowControl w:val="0"/>
        <w:tabs>
          <w:tab w:val="left" w:pos="426"/>
        </w:tabs>
        <w:spacing w:after="240" w:line="276" w:lineRule="auto"/>
        <w:jc w:val="both"/>
        <w:rPr>
          <w:rFonts w:asciiTheme="majorHAnsi" w:hAnsiTheme="majorHAnsi"/>
          <w:b/>
        </w:rPr>
      </w:pPr>
      <w:r w:rsidRPr="0057095A">
        <w:rPr>
          <w:rFonts w:asciiTheme="majorHAnsi" w:hAnsiTheme="majorHAnsi"/>
          <w:b/>
        </w:rPr>
        <w:t>LAURE ROLDAN, co-auteure</w:t>
      </w:r>
      <w:r>
        <w:rPr>
          <w:rFonts w:asciiTheme="majorHAnsi" w:hAnsiTheme="majorHAnsi"/>
          <w:b/>
        </w:rPr>
        <w:t xml:space="preserve">, collaboration à la mise en scène </w:t>
      </w:r>
      <w:r w:rsidRPr="0057095A">
        <w:rPr>
          <w:rFonts w:asciiTheme="majorHAnsi" w:hAnsiTheme="majorHAnsi"/>
          <w:b/>
        </w:rPr>
        <w:t xml:space="preserve">et </w:t>
      </w:r>
      <w:r>
        <w:rPr>
          <w:rFonts w:asciiTheme="majorHAnsi" w:hAnsiTheme="majorHAnsi"/>
          <w:b/>
        </w:rPr>
        <w:t>comédienne.</w:t>
      </w:r>
    </w:p>
    <w:p w14:paraId="5F15578C" w14:textId="20E23B27" w:rsidR="003D1160" w:rsidRPr="00753A67" w:rsidRDefault="003D1160" w:rsidP="003D1160">
      <w:pPr>
        <w:shd w:val="clear" w:color="auto" w:fill="FFFFFF"/>
        <w:spacing w:before="100" w:beforeAutospacing="1" w:after="100" w:afterAutospacing="1"/>
        <w:rPr>
          <w:rFonts w:asciiTheme="majorHAnsi" w:hAnsiTheme="majorHAnsi" w:cstheme="majorHAnsi"/>
          <w:sz w:val="22"/>
          <w:szCs w:val="22"/>
        </w:rPr>
      </w:pPr>
      <w:r w:rsidRPr="00753A67">
        <w:rPr>
          <w:rFonts w:asciiTheme="majorHAnsi" w:hAnsiTheme="majorHAnsi" w:cstheme="majorHAnsi"/>
          <w:sz w:val="22"/>
          <w:szCs w:val="22"/>
        </w:rPr>
        <w:t xml:space="preserve">De </w:t>
      </w:r>
      <w:proofErr w:type="spellStart"/>
      <w:r w:rsidRPr="00753A67">
        <w:rPr>
          <w:rFonts w:asciiTheme="majorHAnsi" w:hAnsiTheme="majorHAnsi" w:cstheme="majorHAnsi"/>
          <w:sz w:val="22"/>
          <w:szCs w:val="22"/>
        </w:rPr>
        <w:t>nationalite</w:t>
      </w:r>
      <w:proofErr w:type="spellEnd"/>
      <w:r w:rsidRPr="00753A67">
        <w:rPr>
          <w:rFonts w:asciiTheme="majorHAnsi" w:hAnsiTheme="majorHAnsi" w:cstheme="majorHAnsi"/>
          <w:sz w:val="22"/>
          <w:szCs w:val="22"/>
        </w:rPr>
        <w:t xml:space="preserve">́ franco-espagnole et luxembourgeoise, Laure </w:t>
      </w:r>
      <w:proofErr w:type="spellStart"/>
      <w:r w:rsidRPr="00753A67">
        <w:rPr>
          <w:rFonts w:asciiTheme="majorHAnsi" w:hAnsiTheme="majorHAnsi" w:cstheme="majorHAnsi"/>
          <w:sz w:val="22"/>
          <w:szCs w:val="22"/>
        </w:rPr>
        <w:t>Roldàn</w:t>
      </w:r>
      <w:proofErr w:type="spellEnd"/>
      <w:r w:rsidRPr="00753A67">
        <w:rPr>
          <w:rFonts w:asciiTheme="majorHAnsi" w:hAnsiTheme="majorHAnsi" w:cstheme="majorHAnsi"/>
          <w:sz w:val="22"/>
          <w:szCs w:val="22"/>
        </w:rPr>
        <w:t xml:space="preserve"> est </w:t>
      </w:r>
      <w:proofErr w:type="spellStart"/>
      <w:r w:rsidRPr="00753A67">
        <w:rPr>
          <w:rFonts w:asciiTheme="majorHAnsi" w:hAnsiTheme="majorHAnsi" w:cstheme="majorHAnsi"/>
          <w:sz w:val="22"/>
          <w:szCs w:val="22"/>
        </w:rPr>
        <w:t>formée</w:t>
      </w:r>
      <w:proofErr w:type="spellEnd"/>
      <w:r w:rsidRPr="00753A67">
        <w:rPr>
          <w:rFonts w:asciiTheme="majorHAnsi" w:hAnsiTheme="majorHAnsi" w:cstheme="majorHAnsi"/>
          <w:sz w:val="22"/>
          <w:szCs w:val="22"/>
        </w:rPr>
        <w:t xml:space="preserve"> au Conservatoire National </w:t>
      </w:r>
      <w:proofErr w:type="spellStart"/>
      <w:r w:rsidRPr="00753A67">
        <w:rPr>
          <w:rFonts w:asciiTheme="majorHAnsi" w:hAnsiTheme="majorHAnsi" w:cstheme="majorHAnsi"/>
          <w:sz w:val="22"/>
          <w:szCs w:val="22"/>
        </w:rPr>
        <w:t>Supérieur</w:t>
      </w:r>
      <w:proofErr w:type="spellEnd"/>
      <w:r w:rsidRPr="00753A67">
        <w:rPr>
          <w:rFonts w:asciiTheme="majorHAnsi" w:hAnsiTheme="majorHAnsi" w:cstheme="majorHAnsi"/>
          <w:sz w:val="22"/>
          <w:szCs w:val="22"/>
        </w:rPr>
        <w:t xml:space="preserve"> d’Art Dramatique de Paris. Au </w:t>
      </w:r>
      <w:proofErr w:type="spellStart"/>
      <w:r w:rsidRPr="00753A67">
        <w:rPr>
          <w:rFonts w:asciiTheme="majorHAnsi" w:hAnsiTheme="majorHAnsi" w:cstheme="majorHAnsi"/>
          <w:sz w:val="22"/>
          <w:szCs w:val="22"/>
        </w:rPr>
        <w:t>théâtre</w:t>
      </w:r>
      <w:proofErr w:type="spellEnd"/>
      <w:r w:rsidRPr="00753A67">
        <w:rPr>
          <w:rFonts w:asciiTheme="majorHAnsi" w:hAnsiTheme="majorHAnsi" w:cstheme="majorHAnsi"/>
          <w:sz w:val="22"/>
          <w:szCs w:val="22"/>
        </w:rPr>
        <w:t xml:space="preserve">, elle a </w:t>
      </w:r>
      <w:proofErr w:type="spellStart"/>
      <w:r w:rsidRPr="00753A67">
        <w:rPr>
          <w:rFonts w:asciiTheme="majorHAnsi" w:hAnsiTheme="majorHAnsi" w:cstheme="majorHAnsi"/>
          <w:sz w:val="22"/>
          <w:szCs w:val="22"/>
        </w:rPr>
        <w:t>joue</w:t>
      </w:r>
      <w:proofErr w:type="spellEnd"/>
      <w:r w:rsidRPr="00753A67">
        <w:rPr>
          <w:rFonts w:asciiTheme="majorHAnsi" w:hAnsiTheme="majorHAnsi" w:cstheme="majorHAnsi"/>
          <w:sz w:val="22"/>
          <w:szCs w:val="22"/>
        </w:rPr>
        <w:t xml:space="preserve">́, entre autres, sous la direction de Muriel </w:t>
      </w:r>
      <w:proofErr w:type="spellStart"/>
      <w:r w:rsidRPr="00753A67">
        <w:rPr>
          <w:rFonts w:asciiTheme="majorHAnsi" w:hAnsiTheme="majorHAnsi" w:cstheme="majorHAnsi"/>
          <w:sz w:val="22"/>
          <w:szCs w:val="22"/>
        </w:rPr>
        <w:t>Mayette</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Hélène</w:t>
      </w:r>
      <w:proofErr w:type="spellEnd"/>
      <w:r w:rsidRPr="00753A67">
        <w:rPr>
          <w:rFonts w:asciiTheme="majorHAnsi" w:hAnsiTheme="majorHAnsi" w:cstheme="majorHAnsi"/>
          <w:sz w:val="22"/>
          <w:szCs w:val="22"/>
        </w:rPr>
        <w:t xml:space="preserve"> Vincent, Arthur </w:t>
      </w:r>
      <w:proofErr w:type="spellStart"/>
      <w:r w:rsidRPr="00753A67">
        <w:rPr>
          <w:rFonts w:asciiTheme="majorHAnsi" w:hAnsiTheme="majorHAnsi" w:cstheme="majorHAnsi"/>
          <w:sz w:val="22"/>
          <w:szCs w:val="22"/>
        </w:rPr>
        <w:t>Nauzyciel</w:t>
      </w:r>
      <w:proofErr w:type="spellEnd"/>
      <w:r w:rsidRPr="00753A67">
        <w:rPr>
          <w:rFonts w:asciiTheme="majorHAnsi" w:hAnsiTheme="majorHAnsi" w:cstheme="majorHAnsi"/>
          <w:sz w:val="22"/>
          <w:szCs w:val="22"/>
        </w:rPr>
        <w:t xml:space="preserve">, Christian Benedetti, </w:t>
      </w:r>
      <w:proofErr w:type="spellStart"/>
      <w:r w:rsidRPr="00753A67">
        <w:rPr>
          <w:rFonts w:asciiTheme="majorHAnsi" w:hAnsiTheme="majorHAnsi" w:cstheme="majorHAnsi"/>
          <w:sz w:val="22"/>
          <w:szCs w:val="22"/>
        </w:rPr>
        <w:t>Silviu</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Purcarete</w:t>
      </w:r>
      <w:proofErr w:type="spellEnd"/>
      <w:r w:rsidRPr="00753A67">
        <w:rPr>
          <w:rFonts w:asciiTheme="majorHAnsi" w:hAnsiTheme="majorHAnsi" w:cstheme="majorHAnsi"/>
          <w:sz w:val="22"/>
          <w:szCs w:val="22"/>
        </w:rPr>
        <w:t xml:space="preserve">, Vincent </w:t>
      </w:r>
      <w:proofErr w:type="spellStart"/>
      <w:r w:rsidRPr="00753A67">
        <w:rPr>
          <w:rFonts w:asciiTheme="majorHAnsi" w:hAnsiTheme="majorHAnsi" w:cstheme="majorHAnsi"/>
          <w:sz w:val="22"/>
          <w:szCs w:val="22"/>
        </w:rPr>
        <w:t>Goethals</w:t>
      </w:r>
      <w:proofErr w:type="spellEnd"/>
      <w:r w:rsidRPr="00753A67">
        <w:rPr>
          <w:rFonts w:asciiTheme="majorHAnsi" w:hAnsiTheme="majorHAnsi" w:cstheme="majorHAnsi"/>
          <w:sz w:val="22"/>
          <w:szCs w:val="22"/>
        </w:rPr>
        <w:t xml:space="preserve">, Simon </w:t>
      </w:r>
      <w:proofErr w:type="spellStart"/>
      <w:r w:rsidRPr="00753A67">
        <w:rPr>
          <w:rFonts w:asciiTheme="majorHAnsi" w:hAnsiTheme="majorHAnsi" w:cstheme="majorHAnsi"/>
          <w:sz w:val="22"/>
          <w:szCs w:val="22"/>
        </w:rPr>
        <w:t>Abkarian</w:t>
      </w:r>
      <w:proofErr w:type="spellEnd"/>
      <w:r w:rsidRPr="00753A67">
        <w:rPr>
          <w:rFonts w:asciiTheme="majorHAnsi" w:hAnsiTheme="majorHAnsi" w:cstheme="majorHAnsi"/>
          <w:sz w:val="22"/>
          <w:szCs w:val="22"/>
        </w:rPr>
        <w:t xml:space="preserve"> ,Carole </w:t>
      </w:r>
      <w:proofErr w:type="spellStart"/>
      <w:r w:rsidRPr="00753A67">
        <w:rPr>
          <w:rFonts w:asciiTheme="majorHAnsi" w:hAnsiTheme="majorHAnsi" w:cstheme="majorHAnsi"/>
          <w:sz w:val="22"/>
          <w:szCs w:val="22"/>
        </w:rPr>
        <w:t>Lorang</w:t>
      </w:r>
      <w:proofErr w:type="spellEnd"/>
      <w:r w:rsidRPr="00753A67">
        <w:rPr>
          <w:rFonts w:asciiTheme="majorHAnsi" w:hAnsiTheme="majorHAnsi" w:cstheme="majorHAnsi"/>
          <w:sz w:val="22"/>
          <w:szCs w:val="22"/>
        </w:rPr>
        <w:t xml:space="preserve">, Laura Schroeder, Laurent </w:t>
      </w:r>
      <w:proofErr w:type="spellStart"/>
      <w:r w:rsidRPr="00753A67">
        <w:rPr>
          <w:rFonts w:asciiTheme="majorHAnsi" w:hAnsiTheme="majorHAnsi" w:cstheme="majorHAnsi"/>
          <w:sz w:val="22"/>
          <w:szCs w:val="22"/>
        </w:rPr>
        <w:t>Contamin</w:t>
      </w:r>
      <w:proofErr w:type="spellEnd"/>
      <w:r w:rsidRPr="00753A67">
        <w:rPr>
          <w:rFonts w:asciiTheme="majorHAnsi" w:hAnsiTheme="majorHAnsi" w:cstheme="majorHAnsi"/>
          <w:sz w:val="22"/>
          <w:szCs w:val="22"/>
        </w:rPr>
        <w:t xml:space="preserve">, Matthew </w:t>
      </w:r>
      <w:proofErr w:type="spellStart"/>
      <w:r w:rsidRPr="00753A67">
        <w:rPr>
          <w:rFonts w:asciiTheme="majorHAnsi" w:hAnsiTheme="majorHAnsi" w:cstheme="majorHAnsi"/>
          <w:sz w:val="22"/>
          <w:szCs w:val="22"/>
        </w:rPr>
        <w:t>Lenton</w:t>
      </w:r>
      <w:proofErr w:type="spellEnd"/>
      <w:r w:rsidRPr="00753A67">
        <w:rPr>
          <w:rFonts w:asciiTheme="majorHAnsi" w:hAnsiTheme="majorHAnsi" w:cstheme="majorHAnsi"/>
          <w:sz w:val="22"/>
          <w:szCs w:val="22"/>
        </w:rPr>
        <w:t xml:space="preserve">, Myriam Muller, Pascale </w:t>
      </w:r>
      <w:proofErr w:type="spellStart"/>
      <w:r w:rsidRPr="00753A67">
        <w:rPr>
          <w:rFonts w:asciiTheme="majorHAnsi" w:hAnsiTheme="majorHAnsi" w:cstheme="majorHAnsi"/>
          <w:sz w:val="22"/>
          <w:szCs w:val="22"/>
        </w:rPr>
        <w:t>Noe</w:t>
      </w:r>
      <w:proofErr w:type="spellEnd"/>
      <w:r w:rsidRPr="00753A67">
        <w:rPr>
          <w:rFonts w:asciiTheme="majorHAnsi" w:hAnsiTheme="majorHAnsi" w:cstheme="majorHAnsi"/>
          <w:sz w:val="22"/>
          <w:szCs w:val="22"/>
        </w:rPr>
        <w:t xml:space="preserve">́-Adam, Laurent </w:t>
      </w:r>
      <w:proofErr w:type="spellStart"/>
      <w:r w:rsidRPr="00753A67">
        <w:rPr>
          <w:rFonts w:asciiTheme="majorHAnsi" w:hAnsiTheme="majorHAnsi" w:cstheme="majorHAnsi"/>
          <w:sz w:val="22"/>
          <w:szCs w:val="22"/>
        </w:rPr>
        <w:t>Guttman</w:t>
      </w:r>
      <w:proofErr w:type="spellEnd"/>
      <w:r w:rsidRPr="00753A67">
        <w:rPr>
          <w:rFonts w:asciiTheme="majorHAnsi" w:hAnsiTheme="majorHAnsi" w:cstheme="majorHAnsi"/>
          <w:sz w:val="22"/>
          <w:szCs w:val="22"/>
        </w:rPr>
        <w:t xml:space="preserve">, Fabio Godinho, Yann Colette et Fréderic </w:t>
      </w:r>
      <w:proofErr w:type="spellStart"/>
      <w:r w:rsidRPr="00753A67">
        <w:rPr>
          <w:rFonts w:asciiTheme="majorHAnsi" w:hAnsiTheme="majorHAnsi" w:cstheme="majorHAnsi"/>
          <w:sz w:val="22"/>
          <w:szCs w:val="22"/>
        </w:rPr>
        <w:t>Maragnani</w:t>
      </w:r>
      <w:proofErr w:type="spellEnd"/>
      <w:r w:rsidRPr="00753A67">
        <w:rPr>
          <w:rFonts w:asciiTheme="majorHAnsi" w:hAnsiTheme="majorHAnsi" w:cstheme="majorHAnsi"/>
          <w:sz w:val="22"/>
          <w:szCs w:val="22"/>
        </w:rPr>
        <w:t xml:space="preserve"> et Jean </w:t>
      </w:r>
      <w:proofErr w:type="spellStart"/>
      <w:r w:rsidRPr="00753A67">
        <w:rPr>
          <w:rFonts w:asciiTheme="majorHAnsi" w:hAnsiTheme="majorHAnsi" w:cstheme="majorHAnsi"/>
          <w:sz w:val="22"/>
          <w:szCs w:val="22"/>
        </w:rPr>
        <w:t>Boillot</w:t>
      </w:r>
      <w:proofErr w:type="spellEnd"/>
      <w:r w:rsidRPr="00753A67">
        <w:rPr>
          <w:rFonts w:asciiTheme="majorHAnsi" w:hAnsiTheme="majorHAnsi" w:cstheme="majorHAnsi"/>
          <w:sz w:val="22"/>
          <w:szCs w:val="22"/>
        </w:rPr>
        <w:t xml:space="preserve">. Au </w:t>
      </w:r>
      <w:proofErr w:type="spellStart"/>
      <w:r w:rsidRPr="00753A67">
        <w:rPr>
          <w:rFonts w:asciiTheme="majorHAnsi" w:hAnsiTheme="majorHAnsi" w:cstheme="majorHAnsi"/>
          <w:sz w:val="22"/>
          <w:szCs w:val="22"/>
        </w:rPr>
        <w:t>cinéma</w:t>
      </w:r>
      <w:proofErr w:type="spellEnd"/>
      <w:r w:rsidRPr="00753A67">
        <w:rPr>
          <w:rFonts w:asciiTheme="majorHAnsi" w:hAnsiTheme="majorHAnsi" w:cstheme="majorHAnsi"/>
          <w:sz w:val="22"/>
          <w:szCs w:val="22"/>
        </w:rPr>
        <w:t xml:space="preserve">, elle tourne avec Jean-Michel </w:t>
      </w:r>
      <w:proofErr w:type="spellStart"/>
      <w:r w:rsidRPr="00753A67">
        <w:rPr>
          <w:rFonts w:asciiTheme="majorHAnsi" w:hAnsiTheme="majorHAnsi" w:cstheme="majorHAnsi"/>
          <w:sz w:val="22"/>
          <w:szCs w:val="22"/>
        </w:rPr>
        <w:t>Ribes</w:t>
      </w:r>
      <w:proofErr w:type="spellEnd"/>
      <w:r w:rsidRPr="00753A67">
        <w:rPr>
          <w:rFonts w:asciiTheme="majorHAnsi" w:hAnsiTheme="majorHAnsi" w:cstheme="majorHAnsi"/>
          <w:sz w:val="22"/>
          <w:szCs w:val="22"/>
        </w:rPr>
        <w:t xml:space="preserve">, Jean-Paul </w:t>
      </w:r>
      <w:proofErr w:type="spellStart"/>
      <w:r w:rsidRPr="00753A67">
        <w:rPr>
          <w:rFonts w:asciiTheme="majorHAnsi" w:hAnsiTheme="majorHAnsi" w:cstheme="majorHAnsi"/>
          <w:sz w:val="22"/>
          <w:szCs w:val="22"/>
        </w:rPr>
        <w:t>Civeyrac</w:t>
      </w:r>
      <w:proofErr w:type="spellEnd"/>
      <w:r w:rsidRPr="00753A67">
        <w:rPr>
          <w:rFonts w:asciiTheme="majorHAnsi" w:hAnsiTheme="majorHAnsi" w:cstheme="majorHAnsi"/>
          <w:sz w:val="22"/>
          <w:szCs w:val="22"/>
        </w:rPr>
        <w:t xml:space="preserve">, Artus de </w:t>
      </w:r>
      <w:proofErr w:type="spellStart"/>
      <w:r w:rsidRPr="00753A67">
        <w:rPr>
          <w:rFonts w:asciiTheme="majorHAnsi" w:hAnsiTheme="majorHAnsi" w:cstheme="majorHAnsi"/>
          <w:sz w:val="22"/>
          <w:szCs w:val="22"/>
        </w:rPr>
        <w:t>Penguern</w:t>
      </w:r>
      <w:proofErr w:type="spellEnd"/>
      <w:r w:rsidRPr="00753A67">
        <w:rPr>
          <w:rFonts w:asciiTheme="majorHAnsi" w:hAnsiTheme="majorHAnsi" w:cstheme="majorHAnsi"/>
          <w:sz w:val="22"/>
          <w:szCs w:val="22"/>
        </w:rPr>
        <w:t xml:space="preserve">, Pascal </w:t>
      </w:r>
      <w:proofErr w:type="spellStart"/>
      <w:r w:rsidRPr="00753A67">
        <w:rPr>
          <w:rFonts w:asciiTheme="majorHAnsi" w:hAnsiTheme="majorHAnsi" w:cstheme="majorHAnsi"/>
          <w:sz w:val="22"/>
          <w:szCs w:val="22"/>
        </w:rPr>
        <w:t>Bonitzer</w:t>
      </w:r>
      <w:proofErr w:type="spellEnd"/>
      <w:r w:rsidRPr="00753A67">
        <w:rPr>
          <w:rFonts w:asciiTheme="majorHAnsi" w:hAnsiTheme="majorHAnsi" w:cstheme="majorHAnsi"/>
          <w:sz w:val="22"/>
          <w:szCs w:val="22"/>
        </w:rPr>
        <w:t xml:space="preserve">, Catherine Castel et Andrew </w:t>
      </w:r>
      <w:proofErr w:type="spellStart"/>
      <w:r w:rsidRPr="00753A67">
        <w:rPr>
          <w:rFonts w:asciiTheme="majorHAnsi" w:hAnsiTheme="majorHAnsi" w:cstheme="majorHAnsi"/>
          <w:sz w:val="22"/>
          <w:szCs w:val="22"/>
        </w:rPr>
        <w:t>Neel</w:t>
      </w:r>
      <w:proofErr w:type="spellEnd"/>
      <w:r w:rsidRPr="00753A67">
        <w:rPr>
          <w:rFonts w:asciiTheme="majorHAnsi" w:hAnsiTheme="majorHAnsi" w:cstheme="majorHAnsi"/>
          <w:sz w:val="22"/>
          <w:szCs w:val="22"/>
        </w:rPr>
        <w:t xml:space="preserve">. En 2011, elle met en </w:t>
      </w:r>
      <w:proofErr w:type="spellStart"/>
      <w:r w:rsidRPr="00753A67">
        <w:rPr>
          <w:rFonts w:asciiTheme="majorHAnsi" w:hAnsiTheme="majorHAnsi" w:cstheme="majorHAnsi"/>
          <w:sz w:val="22"/>
          <w:szCs w:val="22"/>
        </w:rPr>
        <w:t>scène</w:t>
      </w:r>
      <w:proofErr w:type="spellEnd"/>
      <w:r w:rsidRPr="00753A67">
        <w:rPr>
          <w:rFonts w:asciiTheme="majorHAnsi" w:hAnsiTheme="majorHAnsi" w:cstheme="majorHAnsi"/>
          <w:sz w:val="22"/>
          <w:szCs w:val="22"/>
        </w:rPr>
        <w:t xml:space="preserve"> « Voilà̀ donc le Monde ! » d’</w:t>
      </w:r>
      <w:proofErr w:type="spellStart"/>
      <w:r w:rsidRPr="00753A67">
        <w:rPr>
          <w:rFonts w:asciiTheme="majorHAnsi" w:hAnsiTheme="majorHAnsi" w:cstheme="majorHAnsi"/>
          <w:sz w:val="22"/>
          <w:szCs w:val="22"/>
        </w:rPr>
        <w:t>après</w:t>
      </w:r>
      <w:proofErr w:type="spellEnd"/>
      <w:r w:rsidRPr="00753A67">
        <w:rPr>
          <w:rFonts w:asciiTheme="majorHAnsi" w:hAnsiTheme="majorHAnsi" w:cstheme="majorHAnsi"/>
          <w:sz w:val="22"/>
          <w:szCs w:val="22"/>
        </w:rPr>
        <w:t xml:space="preserve"> Illusions Perdues de Balzac au </w:t>
      </w:r>
      <w:proofErr w:type="spellStart"/>
      <w:r w:rsidRPr="00753A67">
        <w:rPr>
          <w:rFonts w:asciiTheme="majorHAnsi" w:hAnsiTheme="majorHAnsi" w:cstheme="majorHAnsi"/>
          <w:sz w:val="22"/>
          <w:szCs w:val="22"/>
        </w:rPr>
        <w:t>théâtre</w:t>
      </w:r>
      <w:proofErr w:type="spellEnd"/>
      <w:r w:rsidRPr="00753A67">
        <w:rPr>
          <w:rFonts w:asciiTheme="majorHAnsi" w:hAnsiTheme="majorHAnsi" w:cstheme="majorHAnsi"/>
          <w:sz w:val="22"/>
          <w:szCs w:val="22"/>
        </w:rPr>
        <w:t xml:space="preserve"> 13 où elle est finaliste du  prix jeunes metteurs en scènes. En 2017 elle </w:t>
      </w:r>
      <w:proofErr w:type="spellStart"/>
      <w:r w:rsidRPr="00753A67">
        <w:rPr>
          <w:rFonts w:asciiTheme="majorHAnsi" w:hAnsiTheme="majorHAnsi" w:cstheme="majorHAnsi"/>
          <w:sz w:val="22"/>
          <w:szCs w:val="22"/>
        </w:rPr>
        <w:t>présente</w:t>
      </w:r>
      <w:proofErr w:type="spellEnd"/>
      <w:r w:rsidRPr="00753A67">
        <w:rPr>
          <w:rFonts w:asciiTheme="majorHAnsi" w:hAnsiTheme="majorHAnsi" w:cstheme="majorHAnsi"/>
          <w:sz w:val="22"/>
          <w:szCs w:val="22"/>
        </w:rPr>
        <w:t xml:space="preserve"> « Dolce </w:t>
      </w:r>
      <w:proofErr w:type="spellStart"/>
      <w:r w:rsidRPr="00753A67">
        <w:rPr>
          <w:rFonts w:asciiTheme="majorHAnsi" w:hAnsiTheme="majorHAnsi" w:cstheme="majorHAnsi"/>
          <w:sz w:val="22"/>
          <w:szCs w:val="22"/>
        </w:rPr>
        <w:t>inferno</w:t>
      </w:r>
      <w:proofErr w:type="spellEnd"/>
      <w:r w:rsidRPr="00753A67">
        <w:rPr>
          <w:rFonts w:asciiTheme="majorHAnsi" w:hAnsiTheme="majorHAnsi" w:cstheme="majorHAnsi"/>
          <w:sz w:val="22"/>
          <w:szCs w:val="22"/>
        </w:rPr>
        <w:t xml:space="preserve">», une adaptation </w:t>
      </w:r>
      <w:proofErr w:type="spellStart"/>
      <w:r w:rsidRPr="00753A67">
        <w:rPr>
          <w:rFonts w:asciiTheme="majorHAnsi" w:hAnsiTheme="majorHAnsi" w:cstheme="majorHAnsi"/>
          <w:sz w:val="22"/>
          <w:szCs w:val="22"/>
        </w:rPr>
        <w:t>inspirée</w:t>
      </w:r>
      <w:proofErr w:type="spellEnd"/>
      <w:r w:rsidRPr="00753A67">
        <w:rPr>
          <w:rFonts w:asciiTheme="majorHAnsi" w:hAnsiTheme="majorHAnsi" w:cstheme="majorHAnsi"/>
          <w:sz w:val="22"/>
          <w:szCs w:val="22"/>
        </w:rPr>
        <w:t xml:space="preserve"> de la Dolce Vita de Fellini au Grand </w:t>
      </w:r>
      <w:proofErr w:type="spellStart"/>
      <w:r w:rsidRPr="00753A67">
        <w:rPr>
          <w:rFonts w:asciiTheme="majorHAnsi" w:hAnsiTheme="majorHAnsi" w:cstheme="majorHAnsi"/>
          <w:sz w:val="22"/>
          <w:szCs w:val="22"/>
        </w:rPr>
        <w:t>Théâtre</w:t>
      </w:r>
      <w:proofErr w:type="spellEnd"/>
      <w:r w:rsidRPr="00753A67">
        <w:rPr>
          <w:rFonts w:asciiTheme="majorHAnsi" w:hAnsiTheme="majorHAnsi" w:cstheme="majorHAnsi"/>
          <w:sz w:val="22"/>
          <w:szCs w:val="22"/>
        </w:rPr>
        <w:t xml:space="preserve"> de Luxembourg dans le cadre du Talent LAB. Elle a </w:t>
      </w:r>
      <w:proofErr w:type="spellStart"/>
      <w:r w:rsidRPr="00753A67">
        <w:rPr>
          <w:rFonts w:asciiTheme="majorHAnsi" w:hAnsiTheme="majorHAnsi" w:cstheme="majorHAnsi"/>
          <w:sz w:val="22"/>
          <w:szCs w:val="22"/>
        </w:rPr>
        <w:t>éte</w:t>
      </w:r>
      <w:proofErr w:type="spellEnd"/>
      <w:r w:rsidRPr="00753A67">
        <w:rPr>
          <w:rFonts w:asciiTheme="majorHAnsi" w:hAnsiTheme="majorHAnsi" w:cstheme="majorHAnsi"/>
          <w:sz w:val="22"/>
          <w:szCs w:val="22"/>
        </w:rPr>
        <w:t xml:space="preserve">́ l’assistante d’Yves </w:t>
      </w:r>
      <w:proofErr w:type="spellStart"/>
      <w:r w:rsidRPr="00753A67">
        <w:rPr>
          <w:rFonts w:asciiTheme="majorHAnsi" w:hAnsiTheme="majorHAnsi" w:cstheme="majorHAnsi"/>
          <w:sz w:val="22"/>
          <w:szCs w:val="22"/>
        </w:rPr>
        <w:t>Beaunesne</w:t>
      </w:r>
      <w:proofErr w:type="spellEnd"/>
      <w:r w:rsidRPr="00753A67">
        <w:rPr>
          <w:rFonts w:asciiTheme="majorHAnsi" w:hAnsiTheme="majorHAnsi" w:cstheme="majorHAnsi"/>
          <w:sz w:val="22"/>
          <w:szCs w:val="22"/>
        </w:rPr>
        <w:t xml:space="preserve"> sur Ruy </w:t>
      </w:r>
      <w:proofErr w:type="spellStart"/>
      <w:r w:rsidRPr="00753A67">
        <w:rPr>
          <w:rFonts w:asciiTheme="majorHAnsi" w:hAnsiTheme="majorHAnsi" w:cstheme="majorHAnsi"/>
          <w:sz w:val="22"/>
          <w:szCs w:val="22"/>
        </w:rPr>
        <w:t>Blas</w:t>
      </w:r>
      <w:proofErr w:type="spellEnd"/>
      <w:r w:rsidRPr="00753A67">
        <w:rPr>
          <w:rFonts w:asciiTheme="majorHAnsi" w:hAnsiTheme="majorHAnsi" w:cstheme="majorHAnsi"/>
          <w:sz w:val="22"/>
          <w:szCs w:val="22"/>
        </w:rPr>
        <w:t xml:space="preserve"> “ de Victor Hugo et de </w:t>
      </w:r>
      <w:proofErr w:type="spellStart"/>
      <w:r w:rsidRPr="00753A67">
        <w:rPr>
          <w:rFonts w:asciiTheme="majorHAnsi" w:hAnsiTheme="majorHAnsi" w:cstheme="majorHAnsi"/>
          <w:sz w:val="22"/>
          <w:szCs w:val="22"/>
        </w:rPr>
        <w:t>Calixto</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Bieito</w:t>
      </w:r>
      <w:proofErr w:type="spellEnd"/>
      <w:r w:rsidRPr="00753A67">
        <w:rPr>
          <w:rFonts w:asciiTheme="majorHAnsi" w:hAnsiTheme="majorHAnsi" w:cstheme="majorHAnsi"/>
          <w:sz w:val="22"/>
          <w:szCs w:val="22"/>
        </w:rPr>
        <w:t xml:space="preserve"> au </w:t>
      </w:r>
      <w:proofErr w:type="spellStart"/>
      <w:r w:rsidRPr="00753A67">
        <w:rPr>
          <w:rFonts w:asciiTheme="majorHAnsi" w:hAnsiTheme="majorHAnsi" w:cstheme="majorHAnsi"/>
          <w:sz w:val="22"/>
          <w:szCs w:val="22"/>
        </w:rPr>
        <w:t>Repertory</w:t>
      </w:r>
      <w:proofErr w:type="spellEnd"/>
      <w:r w:rsidRPr="00753A67">
        <w:rPr>
          <w:rFonts w:asciiTheme="majorHAnsi" w:hAnsiTheme="majorHAnsi" w:cstheme="majorHAnsi"/>
          <w:sz w:val="22"/>
          <w:szCs w:val="22"/>
        </w:rPr>
        <w:t xml:space="preserve"> Theater de Birmingham pour le spectacle “ the string </w:t>
      </w:r>
      <w:proofErr w:type="spellStart"/>
      <w:r w:rsidRPr="00753A67">
        <w:rPr>
          <w:rFonts w:asciiTheme="majorHAnsi" w:hAnsiTheme="majorHAnsi" w:cstheme="majorHAnsi"/>
          <w:sz w:val="22"/>
          <w:szCs w:val="22"/>
        </w:rPr>
        <w:t>quartet’s</w:t>
      </w:r>
      <w:proofErr w:type="spellEnd"/>
      <w:r w:rsidRPr="00753A67">
        <w:rPr>
          <w:rFonts w:asciiTheme="majorHAnsi" w:hAnsiTheme="majorHAnsi" w:cstheme="majorHAnsi"/>
          <w:sz w:val="22"/>
          <w:szCs w:val="22"/>
        </w:rPr>
        <w:t xml:space="preserve"> guide to </w:t>
      </w:r>
      <w:proofErr w:type="spellStart"/>
      <w:r w:rsidRPr="00753A67">
        <w:rPr>
          <w:rFonts w:asciiTheme="majorHAnsi" w:hAnsiTheme="majorHAnsi" w:cstheme="majorHAnsi"/>
          <w:sz w:val="22"/>
          <w:szCs w:val="22"/>
        </w:rPr>
        <w:t>sex</w:t>
      </w:r>
      <w:proofErr w:type="spellEnd"/>
      <w:r w:rsidRPr="00753A67">
        <w:rPr>
          <w:rFonts w:asciiTheme="majorHAnsi" w:hAnsiTheme="majorHAnsi" w:cstheme="majorHAnsi"/>
          <w:sz w:val="22"/>
          <w:szCs w:val="22"/>
        </w:rPr>
        <w:t xml:space="preserve"> and </w:t>
      </w:r>
      <w:proofErr w:type="spellStart"/>
      <w:r w:rsidRPr="00753A67">
        <w:rPr>
          <w:rFonts w:asciiTheme="majorHAnsi" w:hAnsiTheme="majorHAnsi" w:cstheme="majorHAnsi"/>
          <w:sz w:val="22"/>
          <w:szCs w:val="22"/>
        </w:rPr>
        <w:t>anxiety</w:t>
      </w:r>
      <w:proofErr w:type="spellEnd"/>
      <w:r w:rsidRPr="00753A67">
        <w:rPr>
          <w:rFonts w:asciiTheme="majorHAnsi" w:hAnsiTheme="majorHAnsi" w:cstheme="majorHAnsi"/>
          <w:sz w:val="22"/>
          <w:szCs w:val="22"/>
        </w:rPr>
        <w:t xml:space="preserve">”. Elle est la collaboratrice artistique de </w:t>
      </w:r>
      <w:proofErr w:type="spellStart"/>
      <w:r w:rsidRPr="00753A67">
        <w:rPr>
          <w:rFonts w:asciiTheme="majorHAnsi" w:hAnsiTheme="majorHAnsi" w:cstheme="majorHAnsi"/>
          <w:sz w:val="22"/>
          <w:szCs w:val="22"/>
        </w:rPr>
        <w:t>Gaëtan</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Vassart</w:t>
      </w:r>
      <w:proofErr w:type="spellEnd"/>
      <w:r w:rsidRPr="00753A67">
        <w:rPr>
          <w:rFonts w:asciiTheme="majorHAnsi" w:hAnsiTheme="majorHAnsi" w:cstheme="majorHAnsi"/>
          <w:sz w:val="22"/>
          <w:szCs w:val="22"/>
        </w:rPr>
        <w:t xml:space="preserve"> sur “Anna </w:t>
      </w:r>
      <w:proofErr w:type="spellStart"/>
      <w:r w:rsidRPr="00753A67">
        <w:rPr>
          <w:rFonts w:asciiTheme="majorHAnsi" w:hAnsiTheme="majorHAnsi" w:cstheme="majorHAnsi"/>
          <w:sz w:val="22"/>
          <w:szCs w:val="22"/>
        </w:rPr>
        <w:t>Karenine</w:t>
      </w:r>
      <w:proofErr w:type="spellEnd"/>
      <w:r w:rsidRPr="00753A67">
        <w:rPr>
          <w:rFonts w:asciiTheme="majorHAnsi" w:hAnsiTheme="majorHAnsi" w:cstheme="majorHAnsi"/>
          <w:sz w:val="22"/>
          <w:szCs w:val="22"/>
        </w:rPr>
        <w:t xml:space="preserve">, les bals où je m’amuse n’existent plus pour moi “ au </w:t>
      </w:r>
      <w:proofErr w:type="spellStart"/>
      <w:r w:rsidRPr="00753A67">
        <w:rPr>
          <w:rFonts w:asciiTheme="majorHAnsi" w:hAnsiTheme="majorHAnsi" w:cstheme="majorHAnsi"/>
          <w:sz w:val="22"/>
          <w:szCs w:val="22"/>
        </w:rPr>
        <w:t>théâtre</w:t>
      </w:r>
      <w:proofErr w:type="spellEnd"/>
      <w:r w:rsidRPr="00753A67">
        <w:rPr>
          <w:rFonts w:asciiTheme="majorHAnsi" w:hAnsiTheme="majorHAnsi" w:cstheme="majorHAnsi"/>
          <w:sz w:val="22"/>
          <w:szCs w:val="22"/>
        </w:rPr>
        <w:t xml:space="preserve"> de la </w:t>
      </w:r>
      <w:proofErr w:type="spellStart"/>
      <w:r w:rsidRPr="00753A67">
        <w:rPr>
          <w:rFonts w:asciiTheme="majorHAnsi" w:hAnsiTheme="majorHAnsi" w:cstheme="majorHAnsi"/>
          <w:sz w:val="22"/>
          <w:szCs w:val="22"/>
        </w:rPr>
        <w:t>Tempête</w:t>
      </w:r>
      <w:proofErr w:type="spellEnd"/>
      <w:r w:rsidRPr="00753A67">
        <w:rPr>
          <w:rFonts w:asciiTheme="majorHAnsi" w:hAnsiTheme="majorHAnsi" w:cstheme="majorHAnsi"/>
          <w:sz w:val="22"/>
          <w:szCs w:val="22"/>
        </w:rPr>
        <w:t xml:space="preserve"> avec </w:t>
      </w:r>
      <w:proofErr w:type="spellStart"/>
      <w:r w:rsidRPr="00753A67">
        <w:rPr>
          <w:rFonts w:asciiTheme="majorHAnsi" w:hAnsiTheme="majorHAnsi" w:cstheme="majorHAnsi"/>
          <w:sz w:val="22"/>
          <w:szCs w:val="22"/>
        </w:rPr>
        <w:t>Golshifteh</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Farahani</w:t>
      </w:r>
      <w:proofErr w:type="spellEnd"/>
      <w:r w:rsidRPr="00753A67">
        <w:rPr>
          <w:rFonts w:asciiTheme="majorHAnsi" w:hAnsiTheme="majorHAnsi" w:cstheme="majorHAnsi"/>
          <w:sz w:val="22"/>
          <w:szCs w:val="22"/>
        </w:rPr>
        <w:t xml:space="preserve"> dans le </w:t>
      </w:r>
      <w:proofErr w:type="spellStart"/>
      <w:r w:rsidRPr="00753A67">
        <w:rPr>
          <w:rFonts w:asciiTheme="majorHAnsi" w:hAnsiTheme="majorHAnsi" w:cstheme="majorHAnsi"/>
          <w:sz w:val="22"/>
          <w:szCs w:val="22"/>
        </w:rPr>
        <w:t>rôle-titre</w:t>
      </w:r>
      <w:proofErr w:type="spellEnd"/>
      <w:r w:rsidRPr="00753A67">
        <w:rPr>
          <w:rFonts w:asciiTheme="majorHAnsi" w:hAnsiTheme="majorHAnsi" w:cstheme="majorHAnsi"/>
          <w:sz w:val="22"/>
          <w:szCs w:val="22"/>
        </w:rPr>
        <w:t xml:space="preserve">. Elle </w:t>
      </w:r>
      <w:proofErr w:type="spellStart"/>
      <w:r w:rsidRPr="00753A67">
        <w:rPr>
          <w:rFonts w:asciiTheme="majorHAnsi" w:hAnsiTheme="majorHAnsi" w:cstheme="majorHAnsi"/>
          <w:sz w:val="22"/>
          <w:szCs w:val="22"/>
        </w:rPr>
        <w:t>crée</w:t>
      </w:r>
      <w:proofErr w:type="spellEnd"/>
      <w:r w:rsidRPr="00753A67">
        <w:rPr>
          <w:rFonts w:asciiTheme="majorHAnsi" w:hAnsiTheme="majorHAnsi" w:cstheme="majorHAnsi"/>
          <w:sz w:val="22"/>
          <w:szCs w:val="22"/>
        </w:rPr>
        <w:t xml:space="preserve"> « Petit </w:t>
      </w:r>
      <w:proofErr w:type="spellStart"/>
      <w:r w:rsidRPr="00753A67">
        <w:rPr>
          <w:rFonts w:asciiTheme="majorHAnsi" w:hAnsiTheme="majorHAnsi" w:cstheme="majorHAnsi"/>
          <w:sz w:val="22"/>
          <w:szCs w:val="22"/>
        </w:rPr>
        <w:t>frère</w:t>
      </w:r>
      <w:proofErr w:type="spellEnd"/>
      <w:r w:rsidRPr="00753A67">
        <w:rPr>
          <w:rFonts w:asciiTheme="majorHAnsi" w:hAnsiTheme="majorHAnsi" w:cstheme="majorHAnsi"/>
          <w:sz w:val="22"/>
          <w:szCs w:val="22"/>
        </w:rPr>
        <w:t>, la grande histoire Aznavour » d’</w:t>
      </w:r>
      <w:proofErr w:type="spellStart"/>
      <w:r w:rsidRPr="00753A67">
        <w:rPr>
          <w:rFonts w:asciiTheme="majorHAnsi" w:hAnsiTheme="majorHAnsi" w:cstheme="majorHAnsi"/>
          <w:sz w:val="22"/>
          <w:szCs w:val="22"/>
        </w:rPr>
        <w:t>après</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Aïda</w:t>
      </w:r>
      <w:proofErr w:type="spellEnd"/>
      <w:r w:rsidRPr="00753A67">
        <w:rPr>
          <w:rFonts w:asciiTheme="majorHAnsi" w:hAnsiTheme="majorHAnsi" w:cstheme="majorHAnsi"/>
          <w:sz w:val="22"/>
          <w:szCs w:val="22"/>
        </w:rPr>
        <w:t xml:space="preserve"> Aznavour dans le cadre de Capucins Libre qui sera repris en </w:t>
      </w:r>
      <w:proofErr w:type="spellStart"/>
      <w:r w:rsidRPr="00753A67">
        <w:rPr>
          <w:rFonts w:asciiTheme="majorHAnsi" w:hAnsiTheme="majorHAnsi" w:cstheme="majorHAnsi"/>
          <w:sz w:val="22"/>
          <w:szCs w:val="22"/>
        </w:rPr>
        <w:t>tournée</w:t>
      </w:r>
      <w:proofErr w:type="spellEnd"/>
      <w:r w:rsidRPr="00753A67">
        <w:rPr>
          <w:rFonts w:asciiTheme="majorHAnsi" w:hAnsiTheme="majorHAnsi" w:cstheme="majorHAnsi"/>
          <w:sz w:val="22"/>
          <w:szCs w:val="22"/>
        </w:rPr>
        <w:t xml:space="preserve"> en France et en </w:t>
      </w:r>
      <w:proofErr w:type="spellStart"/>
      <w:r w:rsidRPr="00753A67">
        <w:rPr>
          <w:rFonts w:asciiTheme="majorHAnsi" w:hAnsiTheme="majorHAnsi" w:cstheme="majorHAnsi"/>
          <w:sz w:val="22"/>
          <w:szCs w:val="22"/>
        </w:rPr>
        <w:t>Arménie</w:t>
      </w:r>
      <w:proofErr w:type="spellEnd"/>
      <w:r w:rsidRPr="00753A67">
        <w:rPr>
          <w:rFonts w:asciiTheme="majorHAnsi" w:hAnsiTheme="majorHAnsi" w:cstheme="majorHAnsi"/>
          <w:sz w:val="22"/>
          <w:szCs w:val="22"/>
        </w:rPr>
        <w:t xml:space="preserve">. Elle </w:t>
      </w:r>
      <w:proofErr w:type="spellStart"/>
      <w:r w:rsidRPr="00753A67">
        <w:rPr>
          <w:rFonts w:asciiTheme="majorHAnsi" w:hAnsiTheme="majorHAnsi" w:cstheme="majorHAnsi"/>
          <w:sz w:val="22"/>
          <w:szCs w:val="22"/>
        </w:rPr>
        <w:t>co-signe</w:t>
      </w:r>
      <w:proofErr w:type="spellEnd"/>
      <w:r w:rsidRPr="00753A67">
        <w:rPr>
          <w:rFonts w:asciiTheme="majorHAnsi" w:hAnsiTheme="majorHAnsi" w:cstheme="majorHAnsi"/>
          <w:sz w:val="22"/>
          <w:szCs w:val="22"/>
        </w:rPr>
        <w:t xml:space="preserve"> la mise en </w:t>
      </w:r>
      <w:proofErr w:type="spellStart"/>
      <w:r w:rsidRPr="00753A67">
        <w:rPr>
          <w:rFonts w:asciiTheme="majorHAnsi" w:hAnsiTheme="majorHAnsi" w:cstheme="majorHAnsi"/>
          <w:sz w:val="22"/>
          <w:szCs w:val="22"/>
        </w:rPr>
        <w:t>scène</w:t>
      </w:r>
      <w:proofErr w:type="spellEnd"/>
      <w:r w:rsidRPr="00753A67">
        <w:rPr>
          <w:rFonts w:asciiTheme="majorHAnsi" w:hAnsiTheme="majorHAnsi" w:cstheme="majorHAnsi"/>
          <w:sz w:val="22"/>
          <w:szCs w:val="22"/>
        </w:rPr>
        <w:t xml:space="preserve"> “ la rue des fleurs n’existe pas “ aux </w:t>
      </w:r>
      <w:proofErr w:type="spellStart"/>
      <w:r w:rsidRPr="00753A67">
        <w:rPr>
          <w:rFonts w:asciiTheme="majorHAnsi" w:hAnsiTheme="majorHAnsi" w:cstheme="majorHAnsi"/>
          <w:sz w:val="22"/>
          <w:szCs w:val="22"/>
        </w:rPr>
        <w:t>côtés</w:t>
      </w:r>
      <w:proofErr w:type="spellEnd"/>
      <w:r w:rsidRPr="00753A67">
        <w:rPr>
          <w:rFonts w:asciiTheme="majorHAnsi" w:hAnsiTheme="majorHAnsi" w:cstheme="majorHAnsi"/>
          <w:sz w:val="22"/>
          <w:szCs w:val="22"/>
        </w:rPr>
        <w:t xml:space="preserve"> d’Aude-Laurence </w:t>
      </w:r>
      <w:proofErr w:type="spellStart"/>
      <w:r w:rsidRPr="00753A67">
        <w:rPr>
          <w:rFonts w:asciiTheme="majorHAnsi" w:hAnsiTheme="majorHAnsi" w:cstheme="majorHAnsi"/>
          <w:sz w:val="22"/>
          <w:szCs w:val="22"/>
        </w:rPr>
        <w:t>Biver</w:t>
      </w:r>
      <w:proofErr w:type="spellEnd"/>
      <w:r w:rsidRPr="00753A67">
        <w:rPr>
          <w:rFonts w:asciiTheme="majorHAnsi" w:hAnsiTheme="majorHAnsi" w:cstheme="majorHAnsi"/>
          <w:sz w:val="22"/>
          <w:szCs w:val="22"/>
        </w:rPr>
        <w:t xml:space="preserve"> et Christine Muller pour le talent </w:t>
      </w:r>
      <w:proofErr w:type="spellStart"/>
      <w:r w:rsidRPr="00753A67">
        <w:rPr>
          <w:rFonts w:asciiTheme="majorHAnsi" w:hAnsiTheme="majorHAnsi" w:cstheme="majorHAnsi"/>
          <w:sz w:val="22"/>
          <w:szCs w:val="22"/>
        </w:rPr>
        <w:t>lab</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goes</w:t>
      </w:r>
      <w:proofErr w:type="spellEnd"/>
      <w:r w:rsidRPr="00753A67">
        <w:rPr>
          <w:rFonts w:asciiTheme="majorHAnsi" w:hAnsiTheme="majorHAnsi" w:cstheme="majorHAnsi"/>
          <w:sz w:val="22"/>
          <w:szCs w:val="22"/>
        </w:rPr>
        <w:t xml:space="preserve"> city au Grand </w:t>
      </w:r>
      <w:proofErr w:type="spellStart"/>
      <w:r w:rsidRPr="00753A67">
        <w:rPr>
          <w:rFonts w:asciiTheme="majorHAnsi" w:hAnsiTheme="majorHAnsi" w:cstheme="majorHAnsi"/>
          <w:sz w:val="22"/>
          <w:szCs w:val="22"/>
        </w:rPr>
        <w:t>théâtre</w:t>
      </w:r>
      <w:proofErr w:type="spellEnd"/>
      <w:r w:rsidRPr="00753A67">
        <w:rPr>
          <w:rFonts w:asciiTheme="majorHAnsi" w:hAnsiTheme="majorHAnsi" w:cstheme="majorHAnsi"/>
          <w:sz w:val="22"/>
          <w:szCs w:val="22"/>
        </w:rPr>
        <w:t xml:space="preserve"> de Luxembourg en septembre 2020. Au printemps 2021 elle assure la conception, l’</w:t>
      </w:r>
      <w:proofErr w:type="spellStart"/>
      <w:r w:rsidRPr="00753A67">
        <w:rPr>
          <w:rFonts w:asciiTheme="majorHAnsi" w:hAnsiTheme="majorHAnsi" w:cstheme="majorHAnsi"/>
          <w:sz w:val="22"/>
          <w:szCs w:val="22"/>
        </w:rPr>
        <w:t>écriture</w:t>
      </w:r>
      <w:proofErr w:type="spellEnd"/>
      <w:r w:rsidRPr="00753A67">
        <w:rPr>
          <w:rFonts w:asciiTheme="majorHAnsi" w:hAnsiTheme="majorHAnsi" w:cstheme="majorHAnsi"/>
          <w:sz w:val="22"/>
          <w:szCs w:val="22"/>
        </w:rPr>
        <w:t xml:space="preserve"> et la mise en </w:t>
      </w:r>
      <w:proofErr w:type="spellStart"/>
      <w:r w:rsidRPr="00753A67">
        <w:rPr>
          <w:rFonts w:asciiTheme="majorHAnsi" w:hAnsiTheme="majorHAnsi" w:cstheme="majorHAnsi"/>
          <w:sz w:val="22"/>
          <w:szCs w:val="22"/>
        </w:rPr>
        <w:t>scène</w:t>
      </w:r>
      <w:proofErr w:type="spellEnd"/>
      <w:r w:rsidRPr="00753A67">
        <w:rPr>
          <w:rFonts w:asciiTheme="majorHAnsi" w:hAnsiTheme="majorHAnsi" w:cstheme="majorHAnsi"/>
          <w:sz w:val="22"/>
          <w:szCs w:val="22"/>
        </w:rPr>
        <w:t xml:space="preserve"> d’une performance </w:t>
      </w:r>
      <w:proofErr w:type="spellStart"/>
      <w:r w:rsidRPr="00753A67">
        <w:rPr>
          <w:rFonts w:asciiTheme="majorHAnsi" w:hAnsiTheme="majorHAnsi" w:cstheme="majorHAnsi"/>
          <w:sz w:val="22"/>
          <w:szCs w:val="22"/>
        </w:rPr>
        <w:t>itinérante,musicale</w:t>
      </w:r>
      <w:proofErr w:type="spellEnd"/>
      <w:r w:rsidRPr="00753A67">
        <w:rPr>
          <w:rFonts w:asciiTheme="majorHAnsi" w:hAnsiTheme="majorHAnsi" w:cstheme="majorHAnsi"/>
          <w:sz w:val="22"/>
          <w:szCs w:val="22"/>
        </w:rPr>
        <w:t xml:space="preserve"> et </w:t>
      </w:r>
      <w:proofErr w:type="spellStart"/>
      <w:r w:rsidRPr="00753A67">
        <w:rPr>
          <w:rFonts w:asciiTheme="majorHAnsi" w:hAnsiTheme="majorHAnsi" w:cstheme="majorHAnsi"/>
          <w:sz w:val="22"/>
          <w:szCs w:val="22"/>
        </w:rPr>
        <w:t>poétique</w:t>
      </w:r>
      <w:proofErr w:type="spellEnd"/>
      <w:r w:rsidRPr="00753A67">
        <w:rPr>
          <w:rFonts w:asciiTheme="majorHAnsi" w:hAnsiTheme="majorHAnsi" w:cstheme="majorHAnsi"/>
          <w:sz w:val="22"/>
          <w:szCs w:val="22"/>
        </w:rPr>
        <w:t xml:space="preserve"> autour des lieux </w:t>
      </w:r>
      <w:proofErr w:type="spellStart"/>
      <w:r w:rsidRPr="00753A67">
        <w:rPr>
          <w:rFonts w:asciiTheme="majorHAnsi" w:hAnsiTheme="majorHAnsi" w:cstheme="majorHAnsi"/>
          <w:sz w:val="22"/>
          <w:szCs w:val="22"/>
        </w:rPr>
        <w:t>emblématiques</w:t>
      </w:r>
      <w:proofErr w:type="spellEnd"/>
      <w:r w:rsidRPr="00753A67">
        <w:rPr>
          <w:rFonts w:asciiTheme="majorHAnsi" w:hAnsiTheme="majorHAnsi" w:cstheme="majorHAnsi"/>
          <w:sz w:val="22"/>
          <w:szCs w:val="22"/>
        </w:rPr>
        <w:t xml:space="preserve"> de la ville: « Les bancs publics » en collaboration avec l’auteur – compositeur Camille Rocailleux. En 2021 elle écrit avec </w:t>
      </w:r>
      <w:proofErr w:type="spellStart"/>
      <w:r w:rsidRPr="00753A67">
        <w:rPr>
          <w:rFonts w:asciiTheme="majorHAnsi" w:hAnsiTheme="majorHAnsi" w:cstheme="majorHAnsi"/>
          <w:sz w:val="22"/>
          <w:szCs w:val="22"/>
        </w:rPr>
        <w:t>Gaëtan</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Vassart</w:t>
      </w:r>
      <w:proofErr w:type="spellEnd"/>
      <w:r w:rsidRPr="00753A67">
        <w:rPr>
          <w:rFonts w:asciiTheme="majorHAnsi" w:hAnsiTheme="majorHAnsi" w:cstheme="majorHAnsi"/>
          <w:sz w:val="22"/>
          <w:szCs w:val="22"/>
        </w:rPr>
        <w:t xml:space="preserve"> son premier court </w:t>
      </w:r>
      <w:proofErr w:type="spellStart"/>
      <w:r w:rsidRPr="00753A67">
        <w:rPr>
          <w:rFonts w:asciiTheme="majorHAnsi" w:hAnsiTheme="majorHAnsi" w:cstheme="majorHAnsi"/>
          <w:sz w:val="22"/>
          <w:szCs w:val="22"/>
        </w:rPr>
        <w:t>métrage</w:t>
      </w:r>
      <w:proofErr w:type="spellEnd"/>
      <w:r w:rsidRPr="00753A67">
        <w:rPr>
          <w:rFonts w:asciiTheme="majorHAnsi" w:hAnsiTheme="majorHAnsi" w:cstheme="majorHAnsi"/>
          <w:sz w:val="22"/>
          <w:szCs w:val="22"/>
        </w:rPr>
        <w:t xml:space="preserve"> “</w:t>
      </w:r>
      <w:r w:rsidR="00461F3B">
        <w:rPr>
          <w:rFonts w:asciiTheme="majorHAnsi" w:hAnsiTheme="majorHAnsi" w:cstheme="majorHAnsi"/>
          <w:sz w:val="22"/>
          <w:szCs w:val="22"/>
        </w:rPr>
        <w:t xml:space="preserve"> </w:t>
      </w:r>
      <w:r w:rsidRPr="00753A67">
        <w:rPr>
          <w:rFonts w:asciiTheme="majorHAnsi" w:hAnsiTheme="majorHAnsi" w:cstheme="majorHAnsi"/>
          <w:sz w:val="22"/>
          <w:szCs w:val="22"/>
        </w:rPr>
        <w:t xml:space="preserve">1 heure 30” en cours de production. </w:t>
      </w:r>
    </w:p>
    <w:p w14:paraId="50CC8713" w14:textId="77777777" w:rsidR="003D1160" w:rsidRPr="00753A67" w:rsidRDefault="003D1160" w:rsidP="003D1160">
      <w:pPr>
        <w:shd w:val="clear" w:color="auto" w:fill="FFFFFF"/>
        <w:spacing w:before="100" w:beforeAutospacing="1" w:after="100" w:afterAutospacing="1"/>
        <w:rPr>
          <w:rFonts w:asciiTheme="majorHAnsi" w:hAnsiTheme="majorHAnsi" w:cstheme="majorHAnsi"/>
          <w:sz w:val="22"/>
          <w:szCs w:val="22"/>
        </w:rPr>
      </w:pPr>
      <w:r w:rsidRPr="00753A67">
        <w:rPr>
          <w:rFonts w:asciiTheme="majorHAnsi" w:hAnsiTheme="majorHAnsi" w:cstheme="majorHAnsi"/>
          <w:sz w:val="22"/>
          <w:szCs w:val="22"/>
        </w:rPr>
        <w:t xml:space="preserve">Cette année, participe au Projet </w:t>
      </w:r>
      <w:proofErr w:type="spellStart"/>
      <w:r w:rsidRPr="00753A67">
        <w:rPr>
          <w:rFonts w:asciiTheme="majorHAnsi" w:hAnsiTheme="majorHAnsi" w:cstheme="majorHAnsi"/>
          <w:sz w:val="22"/>
          <w:szCs w:val="22"/>
        </w:rPr>
        <w:t>Transfontalier</w:t>
      </w:r>
      <w:proofErr w:type="spellEnd"/>
      <w:r w:rsidRPr="00753A67">
        <w:rPr>
          <w:rFonts w:asciiTheme="majorHAnsi" w:hAnsiTheme="majorHAnsi" w:cstheme="majorHAnsi"/>
          <w:sz w:val="22"/>
          <w:szCs w:val="22"/>
        </w:rPr>
        <w:t xml:space="preserve"> « </w:t>
      </w:r>
      <w:proofErr w:type="spellStart"/>
      <w:r w:rsidRPr="00753A67">
        <w:rPr>
          <w:rFonts w:asciiTheme="majorHAnsi" w:hAnsiTheme="majorHAnsi" w:cstheme="majorHAnsi"/>
          <w:sz w:val="22"/>
          <w:szCs w:val="22"/>
        </w:rPr>
        <w:t>Ekinox</w:t>
      </w:r>
      <w:proofErr w:type="spellEnd"/>
      <w:r w:rsidRPr="00753A67">
        <w:rPr>
          <w:rFonts w:asciiTheme="majorHAnsi" w:hAnsiTheme="majorHAnsi" w:cstheme="majorHAnsi"/>
          <w:sz w:val="22"/>
          <w:szCs w:val="22"/>
        </w:rPr>
        <w:t xml:space="preserve"> » orchestré par Sophie Langevin et Alexandra </w:t>
      </w:r>
      <w:proofErr w:type="spellStart"/>
      <w:r w:rsidRPr="00753A67">
        <w:rPr>
          <w:rFonts w:asciiTheme="majorHAnsi" w:hAnsiTheme="majorHAnsi" w:cstheme="majorHAnsi"/>
          <w:sz w:val="22"/>
          <w:szCs w:val="22"/>
        </w:rPr>
        <w:t>Tobeleim</w:t>
      </w:r>
      <w:proofErr w:type="spellEnd"/>
      <w:r w:rsidRPr="00753A67">
        <w:rPr>
          <w:rFonts w:asciiTheme="majorHAnsi" w:hAnsiTheme="majorHAnsi" w:cstheme="majorHAnsi"/>
          <w:sz w:val="22"/>
          <w:szCs w:val="22"/>
        </w:rPr>
        <w:t xml:space="preserve"> au </w:t>
      </w:r>
      <w:proofErr w:type="spellStart"/>
      <w:r w:rsidRPr="00753A67">
        <w:rPr>
          <w:rFonts w:asciiTheme="majorHAnsi" w:hAnsiTheme="majorHAnsi" w:cstheme="majorHAnsi"/>
          <w:sz w:val="22"/>
          <w:szCs w:val="22"/>
        </w:rPr>
        <w:t>Nest</w:t>
      </w:r>
      <w:proofErr w:type="spellEnd"/>
      <w:r w:rsidRPr="00753A67">
        <w:rPr>
          <w:rFonts w:asciiTheme="majorHAnsi" w:hAnsiTheme="majorHAnsi" w:cstheme="majorHAnsi"/>
          <w:sz w:val="22"/>
          <w:szCs w:val="22"/>
        </w:rPr>
        <w:t xml:space="preserve">. Au </w:t>
      </w:r>
      <w:proofErr w:type="spellStart"/>
      <w:r w:rsidRPr="00753A67">
        <w:rPr>
          <w:rFonts w:asciiTheme="majorHAnsi" w:hAnsiTheme="majorHAnsi" w:cstheme="majorHAnsi"/>
          <w:sz w:val="22"/>
          <w:szCs w:val="22"/>
        </w:rPr>
        <w:t>Nest</w:t>
      </w:r>
      <w:proofErr w:type="spellEnd"/>
      <w:r w:rsidRPr="00753A67">
        <w:rPr>
          <w:rFonts w:asciiTheme="majorHAnsi" w:hAnsiTheme="majorHAnsi" w:cstheme="majorHAnsi"/>
          <w:sz w:val="22"/>
          <w:szCs w:val="22"/>
        </w:rPr>
        <w:t xml:space="preserve"> également et au BMK de Metz elle participe au projet TSF avec «  Le doigt » de </w:t>
      </w:r>
      <w:proofErr w:type="spellStart"/>
      <w:r w:rsidRPr="00753A67">
        <w:rPr>
          <w:rFonts w:asciiTheme="majorHAnsi" w:hAnsiTheme="majorHAnsi" w:cstheme="majorHAnsi"/>
          <w:sz w:val="22"/>
          <w:szCs w:val="22"/>
        </w:rPr>
        <w:t>Doruntina</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Basha</w:t>
      </w:r>
      <w:proofErr w:type="spellEnd"/>
      <w:r w:rsidRPr="00753A67">
        <w:rPr>
          <w:rFonts w:asciiTheme="majorHAnsi" w:hAnsiTheme="majorHAnsi" w:cstheme="majorHAnsi"/>
          <w:sz w:val="22"/>
          <w:szCs w:val="22"/>
        </w:rPr>
        <w:t xml:space="preserve"> .Elle  crée « Nos vies seront Heureuses » de  Brice Montagne au bâtiment 4 dans le cadre d’ESCH 2022 Capitale européenne de la culture qui sera  repris à la nuit de la culture en avril 2023. </w:t>
      </w:r>
    </w:p>
    <w:p w14:paraId="0F8E4669" w14:textId="42E04952" w:rsidR="003D1160" w:rsidRPr="001954B4" w:rsidRDefault="003D1160" w:rsidP="001954B4">
      <w:pPr>
        <w:shd w:val="clear" w:color="auto" w:fill="FFFFFF"/>
        <w:spacing w:before="100" w:beforeAutospacing="1" w:after="100" w:afterAutospacing="1"/>
        <w:rPr>
          <w:rFonts w:asciiTheme="majorHAnsi" w:hAnsiTheme="majorHAnsi" w:cstheme="majorHAnsi"/>
          <w:sz w:val="22"/>
          <w:szCs w:val="22"/>
        </w:rPr>
        <w:sectPr w:rsidR="003D1160" w:rsidRPr="001954B4" w:rsidSect="00264F7C">
          <w:type w:val="continuous"/>
          <w:pgSz w:w="11906" w:h="16838"/>
          <w:pgMar w:top="567" w:right="1274" w:bottom="709" w:left="990" w:header="720" w:footer="456" w:gutter="0"/>
          <w:cols w:space="720"/>
        </w:sectPr>
      </w:pPr>
      <w:r w:rsidRPr="00753A67">
        <w:rPr>
          <w:rFonts w:asciiTheme="majorHAnsi" w:hAnsiTheme="majorHAnsi" w:cstheme="majorHAnsi"/>
          <w:sz w:val="22"/>
          <w:szCs w:val="22"/>
        </w:rPr>
        <w:t xml:space="preserve">Elle participe en octobre 2021 à la </w:t>
      </w:r>
      <w:proofErr w:type="spellStart"/>
      <w:r w:rsidRPr="00753A67">
        <w:rPr>
          <w:rFonts w:asciiTheme="majorHAnsi" w:hAnsiTheme="majorHAnsi" w:cstheme="majorHAnsi"/>
          <w:sz w:val="22"/>
          <w:szCs w:val="22"/>
        </w:rPr>
        <w:t>pépinière</w:t>
      </w:r>
      <w:proofErr w:type="spellEnd"/>
      <w:r w:rsidRPr="00753A67">
        <w:rPr>
          <w:rFonts w:asciiTheme="majorHAnsi" w:hAnsiTheme="majorHAnsi" w:cstheme="majorHAnsi"/>
          <w:sz w:val="22"/>
          <w:szCs w:val="22"/>
        </w:rPr>
        <w:t xml:space="preserve"> à projets de la CITF qui s’est tenue au Liban, à </w:t>
      </w:r>
      <w:proofErr w:type="spellStart"/>
      <w:r w:rsidRPr="00753A67">
        <w:rPr>
          <w:rFonts w:asciiTheme="majorHAnsi" w:hAnsiTheme="majorHAnsi" w:cstheme="majorHAnsi"/>
          <w:sz w:val="22"/>
          <w:szCs w:val="22"/>
        </w:rPr>
        <w:t>Hammana</w:t>
      </w:r>
      <w:proofErr w:type="spellEnd"/>
      <w:r w:rsidRPr="00753A67">
        <w:rPr>
          <w:rFonts w:asciiTheme="majorHAnsi" w:hAnsiTheme="majorHAnsi" w:cstheme="majorHAnsi"/>
          <w:sz w:val="22"/>
          <w:szCs w:val="22"/>
        </w:rPr>
        <w:t xml:space="preserve"> où elle rencontre des artistes de la francophonie avec lesquels elle noue des liens artistiques forts. De cette aventure nait « les murs parlent » création collective autour des murs,  les histoires officielles et non -officielles qu’ils portent. Ce projet sera en résidence au Liban à la </w:t>
      </w:r>
      <w:proofErr w:type="spellStart"/>
      <w:r w:rsidRPr="00753A67">
        <w:rPr>
          <w:rFonts w:asciiTheme="majorHAnsi" w:hAnsiTheme="majorHAnsi" w:cstheme="majorHAnsi"/>
          <w:sz w:val="22"/>
          <w:szCs w:val="22"/>
        </w:rPr>
        <w:t>Hammana</w:t>
      </w:r>
      <w:proofErr w:type="spellEnd"/>
      <w:r w:rsidRPr="00753A67">
        <w:rPr>
          <w:rFonts w:asciiTheme="majorHAnsi" w:hAnsiTheme="majorHAnsi" w:cstheme="majorHAnsi"/>
          <w:sz w:val="22"/>
          <w:szCs w:val="22"/>
        </w:rPr>
        <w:t xml:space="preserve"> </w:t>
      </w:r>
      <w:proofErr w:type="spellStart"/>
      <w:r w:rsidRPr="00753A67">
        <w:rPr>
          <w:rFonts w:asciiTheme="majorHAnsi" w:hAnsiTheme="majorHAnsi" w:cstheme="majorHAnsi"/>
          <w:sz w:val="22"/>
          <w:szCs w:val="22"/>
        </w:rPr>
        <w:t>Artist</w:t>
      </w:r>
      <w:proofErr w:type="spellEnd"/>
      <w:r w:rsidRPr="00753A67">
        <w:rPr>
          <w:rFonts w:asciiTheme="majorHAnsi" w:hAnsiTheme="majorHAnsi" w:cstheme="majorHAnsi"/>
          <w:sz w:val="22"/>
          <w:szCs w:val="22"/>
        </w:rPr>
        <w:t xml:space="preserve"> House et à la </w:t>
      </w:r>
      <w:proofErr w:type="spellStart"/>
      <w:r w:rsidRPr="00753A67">
        <w:rPr>
          <w:rFonts w:asciiTheme="majorHAnsi" w:hAnsiTheme="majorHAnsi" w:cstheme="majorHAnsi"/>
          <w:sz w:val="22"/>
          <w:szCs w:val="22"/>
        </w:rPr>
        <w:t>Kulturfabrick</w:t>
      </w:r>
      <w:proofErr w:type="spellEnd"/>
      <w:r w:rsidRPr="00753A67">
        <w:rPr>
          <w:rFonts w:asciiTheme="majorHAnsi" w:hAnsiTheme="majorHAnsi" w:cstheme="majorHAnsi"/>
          <w:sz w:val="22"/>
          <w:szCs w:val="22"/>
        </w:rPr>
        <w:t xml:space="preserve"> D’</w:t>
      </w:r>
      <w:proofErr w:type="spellStart"/>
      <w:r w:rsidRPr="00753A67">
        <w:rPr>
          <w:rFonts w:asciiTheme="majorHAnsi" w:hAnsiTheme="majorHAnsi" w:cstheme="majorHAnsi"/>
          <w:sz w:val="22"/>
          <w:szCs w:val="22"/>
        </w:rPr>
        <w:t>Esch</w:t>
      </w:r>
      <w:proofErr w:type="spellEnd"/>
      <w:r w:rsidRPr="00753A67">
        <w:rPr>
          <w:rFonts w:asciiTheme="majorHAnsi" w:hAnsiTheme="majorHAnsi" w:cstheme="majorHAnsi"/>
          <w:sz w:val="22"/>
          <w:szCs w:val="22"/>
        </w:rPr>
        <w:t xml:space="preserve"> / Alzette</w:t>
      </w:r>
      <w:r w:rsidR="001954B4">
        <w:rPr>
          <w:rFonts w:asciiTheme="majorHAnsi" w:hAnsiTheme="majorHAnsi" w:cstheme="majorHAnsi"/>
          <w:sz w:val="22"/>
          <w:szCs w:val="22"/>
        </w:rPr>
        <w:t xml:space="preserve"> et au théâtre du bois de l’Aune à Aix en </w:t>
      </w:r>
      <w:proofErr w:type="spellStart"/>
      <w:r w:rsidR="001954B4">
        <w:rPr>
          <w:rFonts w:asciiTheme="majorHAnsi" w:hAnsiTheme="majorHAnsi" w:cstheme="majorHAnsi"/>
          <w:sz w:val="22"/>
          <w:szCs w:val="22"/>
        </w:rPr>
        <w:t>provence</w:t>
      </w:r>
      <w:proofErr w:type="spellEnd"/>
      <w:r w:rsidR="001954B4">
        <w:rPr>
          <w:rFonts w:asciiTheme="majorHAnsi" w:hAnsiTheme="majorHAnsi" w:cstheme="majorHAnsi"/>
          <w:sz w:val="22"/>
          <w:szCs w:val="22"/>
        </w:rPr>
        <w:t xml:space="preserve">. </w:t>
      </w:r>
    </w:p>
    <w:sdt>
      <w:sdtPr>
        <w:rPr>
          <w:rFonts w:asciiTheme="majorHAnsi" w:hAnsiTheme="majorHAnsi"/>
          <w:color w:val="00000A"/>
        </w:rPr>
        <w:tag w:val="goog_rdk_303"/>
        <w:id w:val="1937087089"/>
      </w:sdtPr>
      <w:sdtEndPr>
        <w:rPr>
          <w:color w:val="auto"/>
          <w:sz w:val="28"/>
          <w:szCs w:val="28"/>
        </w:rPr>
      </w:sdtEndPr>
      <w:sdtContent>
        <w:p w14:paraId="602FEDCE" w14:textId="77777777" w:rsidR="003A5E5B" w:rsidRPr="003A5E5B" w:rsidRDefault="003A5E5B" w:rsidP="003A5E5B">
          <w:pPr>
            <w:ind w:left="-142"/>
            <w:jc w:val="both"/>
            <w:rPr>
              <w:rFonts w:asciiTheme="majorHAnsi" w:hAnsiTheme="majorHAnsi"/>
              <w:color w:val="00000A"/>
            </w:rPr>
          </w:pPr>
        </w:p>
        <w:p w14:paraId="29C2D280" w14:textId="04A457B9" w:rsidR="003A5E5B" w:rsidRPr="003A5E5B" w:rsidRDefault="003A5E5B" w:rsidP="003A5E5B">
          <w:pPr>
            <w:rPr>
              <w:rFonts w:asciiTheme="majorHAnsi" w:eastAsia="Calibri" w:hAnsiTheme="majorHAnsi" w:cs="Calibri"/>
              <w:sz w:val="28"/>
              <w:szCs w:val="28"/>
            </w:rPr>
            <w:sectPr w:rsidR="003A5E5B" w:rsidRPr="003A5E5B" w:rsidSect="007646DC">
              <w:type w:val="continuous"/>
              <w:pgSz w:w="11906" w:h="16838"/>
              <w:pgMar w:top="567" w:right="1274" w:bottom="709" w:left="990" w:header="720" w:footer="456" w:gutter="0"/>
              <w:cols w:space="720"/>
            </w:sectPr>
          </w:pPr>
          <w:r w:rsidRPr="003A5E5B">
            <w:rPr>
              <w:rFonts w:asciiTheme="majorHAnsi" w:eastAsia="Calibri" w:hAnsiTheme="majorHAnsi" w:cs="Calibri"/>
              <w:b/>
              <w:sz w:val="28"/>
              <w:szCs w:val="28"/>
            </w:rPr>
            <w:t xml:space="preserve">Gaëtan </w:t>
          </w:r>
          <w:proofErr w:type="spellStart"/>
          <w:r w:rsidRPr="003A5E5B">
            <w:rPr>
              <w:rFonts w:asciiTheme="majorHAnsi" w:eastAsia="Calibri" w:hAnsiTheme="majorHAnsi" w:cs="Calibri"/>
              <w:b/>
              <w:sz w:val="28"/>
              <w:szCs w:val="28"/>
            </w:rPr>
            <w:t>Vassart</w:t>
          </w:r>
          <w:proofErr w:type="spellEnd"/>
          <w:r w:rsidRPr="003A5E5B">
            <w:rPr>
              <w:rFonts w:asciiTheme="majorHAnsi" w:eastAsia="Calibri" w:hAnsiTheme="majorHAnsi" w:cs="Calibri"/>
              <w:b/>
              <w:sz w:val="28"/>
              <w:szCs w:val="28"/>
            </w:rPr>
            <w:t xml:space="preserve"> - Metteur en scène, auteur et comédien</w:t>
          </w:r>
        </w:p>
      </w:sdtContent>
    </w:sdt>
    <w:p w14:paraId="2670266A" w14:textId="77777777" w:rsidR="003A5E5B" w:rsidRPr="003A5E5B" w:rsidRDefault="003A5E5B" w:rsidP="003A5E5B">
      <w:pPr>
        <w:pStyle w:val="Normal1"/>
        <w:widowControl w:val="0"/>
        <w:tabs>
          <w:tab w:val="left" w:pos="426"/>
        </w:tabs>
        <w:spacing w:after="240" w:line="276" w:lineRule="auto"/>
        <w:jc w:val="both"/>
        <w:rPr>
          <w:rFonts w:asciiTheme="majorHAnsi" w:hAnsiTheme="majorHAnsi"/>
          <w:sz w:val="28"/>
          <w:szCs w:val="28"/>
        </w:rPr>
      </w:pPr>
    </w:p>
    <w:p w14:paraId="0E270EFC" w14:textId="4D351B16" w:rsidR="00C93387" w:rsidRPr="008315C7" w:rsidRDefault="003A5E5B" w:rsidP="003A5E5B">
      <w:pPr>
        <w:pStyle w:val="Normal1"/>
        <w:widowControl w:val="0"/>
        <w:tabs>
          <w:tab w:val="left" w:pos="426"/>
        </w:tabs>
        <w:spacing w:after="240" w:line="276" w:lineRule="auto"/>
        <w:jc w:val="both"/>
        <w:rPr>
          <w:rFonts w:asciiTheme="majorHAnsi" w:hAnsiTheme="majorHAnsi"/>
          <w:b/>
        </w:rPr>
      </w:pPr>
      <w:r w:rsidRPr="004D5320">
        <w:rPr>
          <w:rFonts w:asciiTheme="majorHAnsi" w:hAnsiTheme="majorHAnsi"/>
        </w:rPr>
        <w:t xml:space="preserve">Diplômé du Conservatoire National Supérieur d’Art Dramatique de Paris en 2004 (classes de Joël </w:t>
      </w:r>
      <w:proofErr w:type="spellStart"/>
      <w:r w:rsidRPr="004D5320">
        <w:rPr>
          <w:rFonts w:asciiTheme="majorHAnsi" w:hAnsiTheme="majorHAnsi"/>
        </w:rPr>
        <w:t>Jouanneau</w:t>
      </w:r>
      <w:proofErr w:type="spellEnd"/>
      <w:r w:rsidRPr="004D5320">
        <w:rPr>
          <w:rFonts w:asciiTheme="majorHAnsi" w:hAnsiTheme="majorHAnsi"/>
        </w:rPr>
        <w:t xml:space="preserve">, Philippe Adrien et Gérard </w:t>
      </w:r>
      <w:proofErr w:type="spellStart"/>
      <w:r w:rsidRPr="004D5320">
        <w:rPr>
          <w:rFonts w:asciiTheme="majorHAnsi" w:hAnsiTheme="majorHAnsi"/>
        </w:rPr>
        <w:t>Desarthe</w:t>
      </w:r>
      <w:proofErr w:type="spellEnd"/>
      <w:r w:rsidRPr="004D5320">
        <w:rPr>
          <w:rFonts w:asciiTheme="majorHAnsi" w:hAnsiTheme="majorHAnsi"/>
        </w:rPr>
        <w:t xml:space="preserve">) après une formation à l’INSAS en section mise en scène. Gaëtan </w:t>
      </w:r>
      <w:proofErr w:type="spellStart"/>
      <w:r w:rsidRPr="004D5320">
        <w:rPr>
          <w:rFonts w:asciiTheme="majorHAnsi" w:hAnsiTheme="majorHAnsi"/>
        </w:rPr>
        <w:t>Vassart</w:t>
      </w:r>
      <w:proofErr w:type="spellEnd"/>
      <w:r w:rsidRPr="004D5320">
        <w:rPr>
          <w:rFonts w:asciiTheme="majorHAnsi" w:hAnsiTheme="majorHAnsi"/>
        </w:rPr>
        <w:t xml:space="preserve"> </w:t>
      </w:r>
      <w:r>
        <w:rPr>
          <w:rFonts w:asciiTheme="majorHAnsi" w:hAnsiTheme="majorHAnsi"/>
        </w:rPr>
        <w:t xml:space="preserve">joue </w:t>
      </w:r>
      <w:r w:rsidRPr="004D5320">
        <w:rPr>
          <w:rFonts w:asciiTheme="majorHAnsi" w:hAnsiTheme="majorHAnsi"/>
        </w:rPr>
        <w:t xml:space="preserve">sous la direction de Bernard </w:t>
      </w:r>
      <w:proofErr w:type="spellStart"/>
      <w:r w:rsidRPr="004D5320">
        <w:rPr>
          <w:rFonts w:asciiTheme="majorHAnsi" w:hAnsiTheme="majorHAnsi"/>
        </w:rPr>
        <w:t>Sobel</w:t>
      </w:r>
      <w:proofErr w:type="spellEnd"/>
      <w:r w:rsidRPr="004D5320">
        <w:rPr>
          <w:rFonts w:asciiTheme="majorHAnsi" w:hAnsiTheme="majorHAnsi"/>
        </w:rPr>
        <w:t xml:space="preserve"> </w:t>
      </w:r>
      <w:r>
        <w:rPr>
          <w:rFonts w:asciiTheme="majorHAnsi" w:hAnsiTheme="majorHAnsi"/>
        </w:rPr>
        <w:t xml:space="preserve">à de nombreuses </w:t>
      </w:r>
      <w:proofErr w:type="spellStart"/>
      <w:r>
        <w:rPr>
          <w:rFonts w:asciiTheme="majorHAnsi" w:hAnsiTheme="majorHAnsi"/>
        </w:rPr>
        <w:t>reprisese</w:t>
      </w:r>
      <w:proofErr w:type="spellEnd"/>
      <w:r>
        <w:rPr>
          <w:rFonts w:asciiTheme="majorHAnsi" w:hAnsiTheme="majorHAnsi"/>
        </w:rPr>
        <w:t xml:space="preserve">: </w:t>
      </w:r>
      <w:r w:rsidRPr="004D5320">
        <w:rPr>
          <w:rFonts w:asciiTheme="majorHAnsi" w:hAnsiTheme="majorHAnsi"/>
        </w:rPr>
        <w:t>(</w:t>
      </w:r>
      <w:r w:rsidRPr="004D5320">
        <w:rPr>
          <w:rFonts w:asciiTheme="majorHAnsi" w:hAnsiTheme="majorHAnsi"/>
          <w:i/>
        </w:rPr>
        <w:t>Dons, mécènes et adorateurs</w:t>
      </w:r>
      <w:r w:rsidRPr="004D5320">
        <w:rPr>
          <w:rFonts w:asciiTheme="majorHAnsi" w:hAnsiTheme="majorHAnsi"/>
        </w:rPr>
        <w:t xml:space="preserve"> d'Ostrovski au T2G; </w:t>
      </w:r>
      <w:r w:rsidRPr="004D5320">
        <w:rPr>
          <w:rFonts w:asciiTheme="majorHAnsi" w:hAnsiTheme="majorHAnsi"/>
          <w:i/>
        </w:rPr>
        <w:t xml:space="preserve">Le mendiant ou la mort de </w:t>
      </w:r>
      <w:proofErr w:type="spellStart"/>
      <w:r w:rsidRPr="004D5320">
        <w:rPr>
          <w:rFonts w:asciiTheme="majorHAnsi" w:hAnsiTheme="majorHAnsi"/>
          <w:i/>
        </w:rPr>
        <w:t>Zand</w:t>
      </w:r>
      <w:proofErr w:type="spellEnd"/>
      <w:r w:rsidRPr="004D5320">
        <w:rPr>
          <w:rFonts w:asciiTheme="majorHAnsi" w:hAnsiTheme="majorHAnsi"/>
          <w:i/>
        </w:rPr>
        <w:t xml:space="preserve"> </w:t>
      </w:r>
      <w:r w:rsidRPr="004D5320">
        <w:rPr>
          <w:rFonts w:asciiTheme="majorHAnsi" w:hAnsiTheme="majorHAnsi"/>
        </w:rPr>
        <w:t xml:space="preserve">de Iouri </w:t>
      </w:r>
      <w:proofErr w:type="spellStart"/>
      <w:r w:rsidRPr="004D5320">
        <w:rPr>
          <w:rFonts w:asciiTheme="majorHAnsi" w:hAnsiTheme="majorHAnsi"/>
        </w:rPr>
        <w:t>Olecha</w:t>
      </w:r>
      <w:proofErr w:type="spellEnd"/>
      <w:r w:rsidRPr="004D5320">
        <w:rPr>
          <w:rFonts w:asciiTheme="majorHAnsi" w:hAnsiTheme="majorHAnsi"/>
        </w:rPr>
        <w:t xml:space="preserve"> à la Colline</w:t>
      </w:r>
      <w:r>
        <w:rPr>
          <w:rFonts w:asciiTheme="majorHAnsi" w:hAnsiTheme="majorHAnsi"/>
        </w:rPr>
        <w:t xml:space="preserve"> et au </w:t>
      </w:r>
      <w:proofErr w:type="spellStart"/>
      <w:r>
        <w:rPr>
          <w:rFonts w:asciiTheme="majorHAnsi" w:hAnsiTheme="majorHAnsi"/>
        </w:rPr>
        <w:t>Théa^tre</w:t>
      </w:r>
      <w:proofErr w:type="spellEnd"/>
      <w:r>
        <w:rPr>
          <w:rFonts w:asciiTheme="majorHAnsi" w:hAnsiTheme="majorHAnsi"/>
        </w:rPr>
        <w:t xml:space="preserve"> National de Strasbourg</w:t>
      </w:r>
      <w:r w:rsidRPr="004D5320">
        <w:rPr>
          <w:rFonts w:asciiTheme="majorHAnsi" w:hAnsiTheme="majorHAnsi"/>
        </w:rPr>
        <w:t xml:space="preserve">; </w:t>
      </w:r>
      <w:r w:rsidRPr="004D5320">
        <w:rPr>
          <w:rFonts w:asciiTheme="majorHAnsi" w:hAnsiTheme="majorHAnsi"/>
          <w:i/>
        </w:rPr>
        <w:t>Amphitryon</w:t>
      </w:r>
      <w:r w:rsidRPr="004D5320">
        <w:rPr>
          <w:rFonts w:asciiTheme="majorHAnsi" w:hAnsiTheme="majorHAnsi"/>
        </w:rPr>
        <w:t xml:space="preserve"> de Kleist à la MC93; </w:t>
      </w:r>
      <w:r w:rsidRPr="004D5320">
        <w:rPr>
          <w:rFonts w:asciiTheme="majorHAnsi" w:hAnsiTheme="majorHAnsi"/>
          <w:i/>
        </w:rPr>
        <w:t>La pierre</w:t>
      </w:r>
      <w:r w:rsidRPr="004D5320">
        <w:rPr>
          <w:rFonts w:asciiTheme="majorHAnsi" w:hAnsiTheme="majorHAnsi"/>
        </w:rPr>
        <w:t xml:space="preserve"> de </w:t>
      </w:r>
      <w:proofErr w:type="spellStart"/>
      <w:r w:rsidRPr="004D5320">
        <w:rPr>
          <w:rFonts w:asciiTheme="majorHAnsi" w:hAnsiTheme="majorHAnsi"/>
        </w:rPr>
        <w:t>Mayenburg</w:t>
      </w:r>
      <w:proofErr w:type="spellEnd"/>
      <w:r w:rsidRPr="004D5320">
        <w:rPr>
          <w:rFonts w:asciiTheme="majorHAnsi" w:hAnsiTheme="majorHAnsi"/>
        </w:rPr>
        <w:t xml:space="preserve"> à la Colline; </w:t>
      </w:r>
      <w:r w:rsidRPr="004D5320">
        <w:rPr>
          <w:rFonts w:asciiTheme="majorHAnsi" w:hAnsiTheme="majorHAnsi"/>
          <w:i/>
        </w:rPr>
        <w:t xml:space="preserve">Hannibal </w:t>
      </w:r>
      <w:r w:rsidRPr="004D5320">
        <w:rPr>
          <w:rFonts w:asciiTheme="majorHAnsi" w:hAnsiTheme="majorHAnsi"/>
        </w:rPr>
        <w:t xml:space="preserve">de Grabbe au </w:t>
      </w:r>
      <w:r>
        <w:rPr>
          <w:rFonts w:asciiTheme="majorHAnsi" w:hAnsiTheme="majorHAnsi"/>
        </w:rPr>
        <w:t>T2G et au CDN d'Orléans</w:t>
      </w:r>
      <w:r w:rsidRPr="004D5320">
        <w:rPr>
          <w:rFonts w:asciiTheme="majorHAnsi" w:hAnsiTheme="majorHAnsi"/>
        </w:rPr>
        <w:t>),</w:t>
      </w:r>
      <w:r>
        <w:rPr>
          <w:rFonts w:asciiTheme="majorHAnsi" w:hAnsiTheme="majorHAnsi"/>
        </w:rPr>
        <w:t xml:space="preserve"> mais aussi avec </w:t>
      </w:r>
      <w:r w:rsidRPr="004D5320">
        <w:rPr>
          <w:rFonts w:asciiTheme="majorHAnsi" w:hAnsiTheme="majorHAnsi"/>
        </w:rPr>
        <w:t xml:space="preserve"> de Philippe Adrien (</w:t>
      </w:r>
      <w:r w:rsidRPr="004D5320">
        <w:rPr>
          <w:rFonts w:asciiTheme="majorHAnsi" w:hAnsiTheme="majorHAnsi"/>
          <w:i/>
        </w:rPr>
        <w:t xml:space="preserve">Yvonne, princesse de Bourgogne; Meurtres de la Princesse juive d'Armando </w:t>
      </w:r>
      <w:proofErr w:type="spellStart"/>
      <w:r w:rsidRPr="004D5320">
        <w:rPr>
          <w:rFonts w:asciiTheme="majorHAnsi" w:hAnsiTheme="majorHAnsi"/>
          <w:i/>
        </w:rPr>
        <w:t>Llamas</w:t>
      </w:r>
      <w:proofErr w:type="spellEnd"/>
      <w:r w:rsidRPr="004D5320">
        <w:rPr>
          <w:rFonts w:asciiTheme="majorHAnsi" w:hAnsiTheme="majorHAnsi"/>
          <w:i/>
        </w:rPr>
        <w:t>)</w:t>
      </w:r>
      <w:r>
        <w:rPr>
          <w:rFonts w:asciiTheme="majorHAnsi" w:hAnsiTheme="majorHAnsi"/>
          <w:i/>
        </w:rPr>
        <w:t xml:space="preserve"> au Théâtre de la Tempête</w:t>
      </w:r>
      <w:r w:rsidRPr="004D5320">
        <w:rPr>
          <w:rFonts w:asciiTheme="majorHAnsi" w:hAnsiTheme="majorHAnsi"/>
        </w:rPr>
        <w:t>, Pauline Bureau (</w:t>
      </w:r>
      <w:r w:rsidRPr="004D5320">
        <w:rPr>
          <w:rFonts w:asciiTheme="majorHAnsi" w:hAnsiTheme="majorHAnsi"/>
          <w:i/>
        </w:rPr>
        <w:t>Songe d'une nuit d'été</w:t>
      </w:r>
      <w:r w:rsidRPr="004D5320">
        <w:rPr>
          <w:rFonts w:asciiTheme="majorHAnsi" w:hAnsiTheme="majorHAnsi"/>
        </w:rPr>
        <w:t>)</w:t>
      </w:r>
      <w:r>
        <w:rPr>
          <w:rFonts w:asciiTheme="majorHAnsi" w:hAnsiTheme="majorHAnsi"/>
        </w:rPr>
        <w:t xml:space="preserve"> au Théâtre du Conservatoire et au Maroc</w:t>
      </w:r>
      <w:r w:rsidRPr="004D5320">
        <w:rPr>
          <w:rFonts w:asciiTheme="majorHAnsi" w:hAnsiTheme="majorHAnsi"/>
        </w:rPr>
        <w:t xml:space="preserve">, Gérard </w:t>
      </w:r>
      <w:proofErr w:type="spellStart"/>
      <w:r w:rsidRPr="004D5320">
        <w:rPr>
          <w:rFonts w:asciiTheme="majorHAnsi" w:hAnsiTheme="majorHAnsi"/>
        </w:rPr>
        <w:t>Desarthe</w:t>
      </w:r>
      <w:proofErr w:type="spellEnd"/>
      <w:r w:rsidRPr="004D5320">
        <w:rPr>
          <w:rFonts w:asciiTheme="majorHAnsi" w:hAnsiTheme="majorHAnsi"/>
        </w:rPr>
        <w:t xml:space="preserve"> (</w:t>
      </w:r>
      <w:r w:rsidRPr="004D5320">
        <w:rPr>
          <w:rFonts w:asciiTheme="majorHAnsi" w:hAnsiTheme="majorHAnsi"/>
          <w:i/>
        </w:rPr>
        <w:t>Hôtel Fragments</w:t>
      </w:r>
      <w:r w:rsidRPr="004D5320">
        <w:rPr>
          <w:rFonts w:asciiTheme="majorHAnsi" w:hAnsiTheme="majorHAnsi"/>
        </w:rPr>
        <w:t xml:space="preserve"> d'après Ivanov de Tchekhov), Joël </w:t>
      </w:r>
      <w:proofErr w:type="spellStart"/>
      <w:r w:rsidRPr="004D5320">
        <w:rPr>
          <w:rFonts w:asciiTheme="majorHAnsi" w:hAnsiTheme="majorHAnsi"/>
        </w:rPr>
        <w:t>Jouanneau</w:t>
      </w:r>
      <w:proofErr w:type="spellEnd"/>
      <w:r w:rsidRPr="004D5320">
        <w:rPr>
          <w:rFonts w:asciiTheme="majorHAnsi" w:hAnsiTheme="majorHAnsi"/>
        </w:rPr>
        <w:t xml:space="preserve"> ( </w:t>
      </w:r>
      <w:r w:rsidRPr="004D5320">
        <w:rPr>
          <w:rFonts w:asciiTheme="majorHAnsi" w:hAnsiTheme="majorHAnsi"/>
          <w:i/>
        </w:rPr>
        <w:t>Préparatifs d'immortalité</w:t>
      </w:r>
      <w:r w:rsidRPr="004D5320">
        <w:rPr>
          <w:rFonts w:asciiTheme="majorHAnsi" w:hAnsiTheme="majorHAnsi"/>
        </w:rPr>
        <w:t xml:space="preserve"> de Handke)</w:t>
      </w:r>
      <w:r>
        <w:rPr>
          <w:rFonts w:asciiTheme="majorHAnsi" w:hAnsiTheme="majorHAnsi"/>
        </w:rPr>
        <w:t xml:space="preserve"> au Théâtre Ouvert</w:t>
      </w:r>
      <w:r w:rsidRPr="004D5320">
        <w:rPr>
          <w:rFonts w:asciiTheme="majorHAnsi" w:hAnsiTheme="majorHAnsi"/>
        </w:rPr>
        <w:t xml:space="preserve">, Marc </w:t>
      </w:r>
      <w:proofErr w:type="spellStart"/>
      <w:r w:rsidRPr="004D5320">
        <w:rPr>
          <w:rFonts w:asciiTheme="majorHAnsi" w:hAnsiTheme="majorHAnsi"/>
        </w:rPr>
        <w:t>Feld</w:t>
      </w:r>
      <w:proofErr w:type="spellEnd"/>
      <w:r w:rsidRPr="004D5320">
        <w:rPr>
          <w:rFonts w:asciiTheme="majorHAnsi" w:hAnsiTheme="majorHAnsi"/>
        </w:rPr>
        <w:t xml:space="preserve"> (</w:t>
      </w:r>
      <w:r w:rsidRPr="004D5320">
        <w:rPr>
          <w:rFonts w:asciiTheme="majorHAnsi" w:hAnsiTheme="majorHAnsi"/>
          <w:i/>
        </w:rPr>
        <w:t>La Comédie des erreurs</w:t>
      </w:r>
      <w:r w:rsidRPr="004D5320">
        <w:rPr>
          <w:rFonts w:asciiTheme="majorHAnsi" w:hAnsiTheme="majorHAnsi"/>
        </w:rPr>
        <w:t xml:space="preserve"> de Shakespeare au Théâtre </w:t>
      </w:r>
      <w:r>
        <w:rPr>
          <w:rFonts w:asciiTheme="majorHAnsi" w:hAnsiTheme="majorHAnsi"/>
        </w:rPr>
        <w:t xml:space="preserve">National </w:t>
      </w:r>
      <w:r w:rsidRPr="004D5320">
        <w:rPr>
          <w:rFonts w:asciiTheme="majorHAnsi" w:hAnsiTheme="majorHAnsi"/>
        </w:rPr>
        <w:t>de Chaillot), Brigitte Jacques (</w:t>
      </w:r>
      <w:proofErr w:type="spellStart"/>
      <w:r w:rsidRPr="004D5320">
        <w:rPr>
          <w:rFonts w:asciiTheme="majorHAnsi" w:hAnsiTheme="majorHAnsi"/>
          <w:i/>
        </w:rPr>
        <w:t>Pseudolus</w:t>
      </w:r>
      <w:proofErr w:type="spellEnd"/>
      <w:r w:rsidRPr="004D5320">
        <w:rPr>
          <w:rFonts w:asciiTheme="majorHAnsi" w:hAnsiTheme="majorHAnsi"/>
          <w:i/>
        </w:rPr>
        <w:t xml:space="preserve"> </w:t>
      </w:r>
      <w:r w:rsidRPr="004D5320">
        <w:rPr>
          <w:rFonts w:asciiTheme="majorHAnsi" w:hAnsiTheme="majorHAnsi"/>
        </w:rPr>
        <w:t>de Plaute à l'Auditorium du Louvre)</w:t>
      </w:r>
      <w:r>
        <w:rPr>
          <w:rFonts w:asciiTheme="majorHAnsi" w:hAnsiTheme="majorHAnsi"/>
        </w:rPr>
        <w:t>,</w:t>
      </w:r>
      <w:r w:rsidRPr="004D5320">
        <w:rPr>
          <w:rFonts w:asciiTheme="majorHAnsi" w:hAnsiTheme="majorHAnsi"/>
        </w:rPr>
        <w:t xml:space="preserve"> Michel </w:t>
      </w:r>
      <w:proofErr w:type="spellStart"/>
      <w:r w:rsidRPr="004D5320">
        <w:rPr>
          <w:rFonts w:asciiTheme="majorHAnsi" w:hAnsiTheme="majorHAnsi"/>
        </w:rPr>
        <w:t>Didym</w:t>
      </w:r>
      <w:proofErr w:type="spellEnd"/>
      <w:r w:rsidRPr="004D5320">
        <w:rPr>
          <w:rFonts w:asciiTheme="majorHAnsi" w:hAnsiTheme="majorHAnsi"/>
        </w:rPr>
        <w:t xml:space="preserve"> ( </w:t>
      </w:r>
      <w:proofErr w:type="spellStart"/>
      <w:r w:rsidRPr="004D5320">
        <w:rPr>
          <w:rFonts w:asciiTheme="majorHAnsi" w:hAnsiTheme="majorHAnsi"/>
          <w:i/>
        </w:rPr>
        <w:t>Poeub</w:t>
      </w:r>
      <w:proofErr w:type="spellEnd"/>
      <w:r w:rsidRPr="004D5320">
        <w:rPr>
          <w:rFonts w:asciiTheme="majorHAnsi" w:hAnsiTheme="majorHAnsi"/>
        </w:rPr>
        <w:t xml:space="preserve"> de Serge </w:t>
      </w:r>
      <w:proofErr w:type="spellStart"/>
      <w:r w:rsidRPr="004D5320">
        <w:rPr>
          <w:rFonts w:asciiTheme="majorHAnsi" w:hAnsiTheme="majorHAnsi"/>
        </w:rPr>
        <w:t>Valetti</w:t>
      </w:r>
      <w:proofErr w:type="spellEnd"/>
      <w:r w:rsidRPr="004D5320">
        <w:rPr>
          <w:rFonts w:asciiTheme="majorHAnsi" w:hAnsiTheme="majorHAnsi"/>
        </w:rPr>
        <w:t xml:space="preserve"> à la Colline), et Yves </w:t>
      </w:r>
      <w:proofErr w:type="spellStart"/>
      <w:r w:rsidRPr="004D5320">
        <w:rPr>
          <w:rFonts w:asciiTheme="majorHAnsi" w:hAnsiTheme="majorHAnsi"/>
        </w:rPr>
        <w:t>Beaunesne</w:t>
      </w:r>
      <w:proofErr w:type="spellEnd"/>
      <w:r w:rsidRPr="004D5320">
        <w:rPr>
          <w:rFonts w:asciiTheme="majorHAnsi" w:hAnsiTheme="majorHAnsi"/>
        </w:rPr>
        <w:t xml:space="preserve"> ( </w:t>
      </w:r>
      <w:r w:rsidRPr="004D5320">
        <w:rPr>
          <w:rFonts w:asciiTheme="majorHAnsi" w:hAnsiTheme="majorHAnsi"/>
          <w:i/>
        </w:rPr>
        <w:t>Le Cid</w:t>
      </w:r>
      <w:r w:rsidRPr="004D5320">
        <w:rPr>
          <w:rFonts w:asciiTheme="majorHAnsi" w:hAnsiTheme="majorHAnsi"/>
        </w:rPr>
        <w:t xml:space="preserve"> de Corneille). Auteur de chansons, il écrit paroles et musiques de trois albums et se produit dans diverses salles (Francofolies de Spa, 1ère partie à l'Olympia, Les Trois Baudets...). Auteur de théâtre, il</w:t>
      </w:r>
      <w:r w:rsidRPr="004D5320">
        <w:rPr>
          <w:rFonts w:ascii="MS Gothic" w:eastAsia="MS Gothic" w:hAnsi="MS Gothic" w:cs="MS Gothic" w:hint="eastAsia"/>
        </w:rPr>
        <w:t> </w:t>
      </w:r>
      <w:r w:rsidRPr="004D5320">
        <w:rPr>
          <w:rFonts w:asciiTheme="majorHAnsi" w:hAnsiTheme="majorHAnsi"/>
        </w:rPr>
        <w:t xml:space="preserve"> écrit et met en scène : </w:t>
      </w:r>
      <w:r w:rsidRPr="004D5320">
        <w:rPr>
          <w:rFonts w:asciiTheme="majorHAnsi" w:hAnsiTheme="majorHAnsi"/>
          <w:i/>
        </w:rPr>
        <w:t xml:space="preserve">Toni M. </w:t>
      </w:r>
      <w:r w:rsidRPr="004D5320">
        <w:rPr>
          <w:rFonts w:asciiTheme="majorHAnsi" w:hAnsiTheme="majorHAnsi"/>
        </w:rPr>
        <w:t xml:space="preserve">(texte qui reçoit l’Aide à la création du Centre national du Théâtre en 2011, en résidence à la Chartreuse puis crée au Théâtre des Halles, </w:t>
      </w:r>
      <w:r w:rsidRPr="004D5320">
        <w:rPr>
          <w:rFonts w:asciiTheme="majorHAnsi" w:hAnsiTheme="majorHAnsi"/>
          <w:i/>
        </w:rPr>
        <w:t>Festival d’Avignon)</w:t>
      </w:r>
      <w:r w:rsidRPr="004D5320">
        <w:rPr>
          <w:rFonts w:asciiTheme="majorHAnsi" w:hAnsiTheme="majorHAnsi"/>
        </w:rPr>
        <w:t xml:space="preserve">; </w:t>
      </w:r>
      <w:r w:rsidRPr="004D5320">
        <w:rPr>
          <w:rFonts w:asciiTheme="majorHAnsi" w:hAnsiTheme="majorHAnsi"/>
          <w:i/>
        </w:rPr>
        <w:t xml:space="preserve">Peau d’Ourse </w:t>
      </w:r>
      <w:r w:rsidRPr="004D5320">
        <w:rPr>
          <w:rFonts w:asciiTheme="majorHAnsi" w:hAnsiTheme="majorHAnsi"/>
        </w:rPr>
        <w:t xml:space="preserve">d’après </w:t>
      </w:r>
      <w:r w:rsidRPr="004D5320">
        <w:rPr>
          <w:rFonts w:ascii="MS Gothic" w:eastAsia="MS Gothic" w:hAnsi="MS Gothic" w:cs="MS Gothic" w:hint="eastAsia"/>
        </w:rPr>
        <w:t> </w:t>
      </w:r>
      <w:r w:rsidRPr="004D5320">
        <w:rPr>
          <w:rFonts w:asciiTheme="majorHAnsi" w:hAnsiTheme="majorHAnsi"/>
        </w:rPr>
        <w:t xml:space="preserve">le conte italien du </w:t>
      </w:r>
      <w:proofErr w:type="spellStart"/>
      <w:r w:rsidRPr="004D5320">
        <w:rPr>
          <w:rFonts w:asciiTheme="majorHAnsi" w:hAnsiTheme="majorHAnsi"/>
          <w:i/>
        </w:rPr>
        <w:t>Pentamerone</w:t>
      </w:r>
      <w:proofErr w:type="spellEnd"/>
      <w:r w:rsidRPr="004D5320">
        <w:rPr>
          <w:rFonts w:asciiTheme="majorHAnsi" w:hAnsiTheme="majorHAnsi"/>
        </w:rPr>
        <w:t xml:space="preserve">, à la Maison de Radio France avec Anne Alvaro. En 2015, il adapte </w:t>
      </w:r>
      <w:r w:rsidRPr="004D5320">
        <w:rPr>
          <w:rFonts w:asciiTheme="majorHAnsi" w:hAnsiTheme="majorHAnsi"/>
          <w:i/>
        </w:rPr>
        <w:t xml:space="preserve">Anna </w:t>
      </w:r>
      <w:proofErr w:type="spellStart"/>
      <w:r w:rsidRPr="004D5320">
        <w:rPr>
          <w:rFonts w:asciiTheme="majorHAnsi" w:hAnsiTheme="majorHAnsi"/>
          <w:i/>
        </w:rPr>
        <w:t>Karénine</w:t>
      </w:r>
      <w:proofErr w:type="spellEnd"/>
      <w:r w:rsidRPr="004D5320">
        <w:rPr>
          <w:rFonts w:asciiTheme="majorHAnsi" w:hAnsiTheme="majorHAnsi"/>
          <w:i/>
        </w:rPr>
        <w:t xml:space="preserve"> - les bals où on s’amuse n’existent plus pour moi</w:t>
      </w:r>
      <w:r w:rsidRPr="004D5320">
        <w:rPr>
          <w:rFonts w:asciiTheme="majorHAnsi" w:hAnsiTheme="majorHAnsi"/>
        </w:rPr>
        <w:t xml:space="preserve">, première adaptation théâtrale en France du roman de Tolstoï, qu’il met en scène au Théâtre de la Tempête en 2016. La même année, Gaëtan </w:t>
      </w:r>
      <w:proofErr w:type="spellStart"/>
      <w:r w:rsidRPr="004D5320">
        <w:rPr>
          <w:rFonts w:asciiTheme="majorHAnsi" w:hAnsiTheme="majorHAnsi"/>
        </w:rPr>
        <w:t>Vassart</w:t>
      </w:r>
      <w:proofErr w:type="spellEnd"/>
      <w:r w:rsidRPr="004D5320">
        <w:rPr>
          <w:rFonts w:asciiTheme="majorHAnsi" w:hAnsiTheme="majorHAnsi"/>
        </w:rPr>
        <w:t xml:space="preserve"> écrit avec Jean-Claude Carrière une adaptation scénique du roman </w:t>
      </w:r>
      <w:r w:rsidRPr="004D5320">
        <w:rPr>
          <w:rFonts w:asciiTheme="majorHAnsi" w:hAnsiTheme="majorHAnsi"/>
          <w:i/>
        </w:rPr>
        <w:t> Elle joue </w:t>
      </w:r>
      <w:r w:rsidRPr="004D5320">
        <w:rPr>
          <w:rFonts w:asciiTheme="majorHAnsi" w:hAnsiTheme="majorHAnsi"/>
        </w:rPr>
        <w:t xml:space="preserve"> de </w:t>
      </w:r>
      <w:proofErr w:type="spellStart"/>
      <w:r w:rsidRPr="004D5320">
        <w:rPr>
          <w:rFonts w:asciiTheme="majorHAnsi" w:hAnsiTheme="majorHAnsi"/>
        </w:rPr>
        <w:t>Nahal</w:t>
      </w:r>
      <w:proofErr w:type="spellEnd"/>
      <w:r w:rsidRPr="004D5320">
        <w:rPr>
          <w:rFonts w:asciiTheme="majorHAnsi" w:hAnsiTheme="majorHAnsi"/>
        </w:rPr>
        <w:t xml:space="preserve"> </w:t>
      </w:r>
      <w:proofErr w:type="spellStart"/>
      <w:r w:rsidRPr="004D5320">
        <w:rPr>
          <w:rFonts w:asciiTheme="majorHAnsi" w:hAnsiTheme="majorHAnsi"/>
        </w:rPr>
        <w:t>Tajadod</w:t>
      </w:r>
      <w:proofErr w:type="spellEnd"/>
      <w:r w:rsidRPr="004D5320">
        <w:rPr>
          <w:rFonts w:asciiTheme="majorHAnsi" w:hAnsiTheme="majorHAnsi"/>
        </w:rPr>
        <w:t>. En 2018, il met en scène  </w:t>
      </w:r>
      <w:r w:rsidRPr="004D5320">
        <w:rPr>
          <w:rFonts w:asciiTheme="majorHAnsi" w:hAnsiTheme="majorHAnsi"/>
          <w:i/>
        </w:rPr>
        <w:t>Mademoiselle Julie</w:t>
      </w:r>
      <w:r w:rsidRPr="004D5320">
        <w:rPr>
          <w:rFonts w:asciiTheme="majorHAnsi" w:hAnsiTheme="majorHAnsi"/>
        </w:rPr>
        <w:t xml:space="preserve">  de Strindberg à la Comédie de Picardie; et </w:t>
      </w:r>
      <w:r w:rsidRPr="004D5320">
        <w:rPr>
          <w:rFonts w:asciiTheme="majorHAnsi" w:hAnsiTheme="majorHAnsi"/>
          <w:i/>
        </w:rPr>
        <w:t>Home, partie 1</w:t>
      </w:r>
      <w:r w:rsidRPr="004D5320">
        <w:rPr>
          <w:rFonts w:asciiTheme="majorHAnsi" w:hAnsiTheme="majorHAnsi"/>
        </w:rPr>
        <w:t xml:space="preserve"> de </w:t>
      </w:r>
      <w:proofErr w:type="spellStart"/>
      <w:r w:rsidRPr="004D5320">
        <w:rPr>
          <w:rFonts w:asciiTheme="majorHAnsi" w:hAnsiTheme="majorHAnsi"/>
        </w:rPr>
        <w:t>Naghmeh</w:t>
      </w:r>
      <w:proofErr w:type="spellEnd"/>
      <w:r w:rsidRPr="004D5320">
        <w:rPr>
          <w:rFonts w:asciiTheme="majorHAnsi" w:hAnsiTheme="majorHAnsi"/>
        </w:rPr>
        <w:t xml:space="preserve"> </w:t>
      </w:r>
      <w:proofErr w:type="spellStart"/>
      <w:r w:rsidRPr="004D5320">
        <w:rPr>
          <w:rFonts w:asciiTheme="majorHAnsi" w:hAnsiTheme="majorHAnsi"/>
        </w:rPr>
        <w:t>Samini</w:t>
      </w:r>
      <w:proofErr w:type="spellEnd"/>
      <w:r w:rsidRPr="004D5320">
        <w:rPr>
          <w:rFonts w:asciiTheme="majorHAnsi" w:hAnsiTheme="majorHAnsi"/>
        </w:rPr>
        <w:t xml:space="preserve"> au Théâtre </w:t>
      </w:r>
      <w:proofErr w:type="spellStart"/>
      <w:r w:rsidRPr="004D5320">
        <w:rPr>
          <w:rFonts w:asciiTheme="majorHAnsi" w:hAnsiTheme="majorHAnsi"/>
        </w:rPr>
        <w:t>Aftab</w:t>
      </w:r>
      <w:proofErr w:type="spellEnd"/>
      <w:r w:rsidRPr="004D5320">
        <w:rPr>
          <w:rFonts w:asciiTheme="majorHAnsi" w:hAnsiTheme="majorHAnsi"/>
        </w:rPr>
        <w:t xml:space="preserve"> Hall, </w:t>
      </w:r>
      <w:proofErr w:type="spellStart"/>
      <w:r w:rsidRPr="004D5320">
        <w:rPr>
          <w:rFonts w:asciiTheme="majorHAnsi" w:hAnsiTheme="majorHAnsi"/>
        </w:rPr>
        <w:t>Fajr</w:t>
      </w:r>
      <w:proofErr w:type="spellEnd"/>
      <w:r w:rsidRPr="004D5320">
        <w:rPr>
          <w:rFonts w:asciiTheme="majorHAnsi" w:hAnsiTheme="majorHAnsi"/>
        </w:rPr>
        <w:t xml:space="preserve"> International Festival Théâtre de Téhéran, en partenariat avec le Service Culturel de l’Ambassade de France à Téhéran. </w:t>
      </w:r>
      <w:r w:rsidRPr="004D5320">
        <w:rPr>
          <w:rFonts w:asciiTheme="majorHAnsi" w:hAnsiTheme="majorHAnsi"/>
          <w:b/>
        </w:rPr>
        <w:t xml:space="preserve">En 2019, il met en scène avec Sabrina </w:t>
      </w:r>
      <w:proofErr w:type="spellStart"/>
      <w:r w:rsidRPr="004D5320">
        <w:rPr>
          <w:rFonts w:asciiTheme="majorHAnsi" w:hAnsiTheme="majorHAnsi"/>
          <w:b/>
        </w:rPr>
        <w:t>Kouroughli</w:t>
      </w:r>
      <w:proofErr w:type="spellEnd"/>
      <w:r w:rsidRPr="004D5320">
        <w:rPr>
          <w:rFonts w:asciiTheme="majorHAnsi" w:hAnsiTheme="majorHAnsi"/>
          <w:b/>
        </w:rPr>
        <w:t xml:space="preserve"> Bérénice de Racine au Théâtre des Quartiers d'Ivry, Centre dramatique national du Val-de-Marne</w:t>
      </w:r>
      <w:r w:rsidRPr="004D5320">
        <w:rPr>
          <w:rFonts w:asciiTheme="majorHAnsi" w:hAnsiTheme="majorHAnsi"/>
        </w:rPr>
        <w:t xml:space="preserve"> puis en tournée. La même année, il met en scène </w:t>
      </w:r>
      <w:r w:rsidRPr="004D5320">
        <w:rPr>
          <w:rFonts w:asciiTheme="majorHAnsi" w:hAnsiTheme="majorHAnsi"/>
          <w:i/>
        </w:rPr>
        <w:t>Aznavour, mon petit frère</w:t>
      </w:r>
      <w:r w:rsidRPr="004D5320">
        <w:rPr>
          <w:rFonts w:asciiTheme="majorHAnsi" w:hAnsiTheme="majorHAnsi"/>
        </w:rPr>
        <w:t xml:space="preserve"> d’Aïda Aznavour-</w:t>
      </w:r>
      <w:proofErr w:type="spellStart"/>
      <w:r w:rsidRPr="004D5320">
        <w:rPr>
          <w:rFonts w:asciiTheme="majorHAnsi" w:hAnsiTheme="majorHAnsi"/>
        </w:rPr>
        <w:t>Garvarentz</w:t>
      </w:r>
      <w:proofErr w:type="spellEnd"/>
      <w:r w:rsidRPr="004D5320">
        <w:rPr>
          <w:rFonts w:asciiTheme="majorHAnsi" w:hAnsiTheme="majorHAnsi"/>
        </w:rPr>
        <w:t xml:space="preserve">, au Grand Théâtre de la Ville du </w:t>
      </w:r>
      <w:r w:rsidR="001954B4">
        <w:rPr>
          <w:rFonts w:asciiTheme="majorHAnsi" w:hAnsiTheme="majorHAnsi"/>
        </w:rPr>
        <w:t xml:space="preserve">Luxembourg aux côtés de Laure </w:t>
      </w:r>
      <w:proofErr w:type="spellStart"/>
      <w:r w:rsidR="001954B4">
        <w:rPr>
          <w:rFonts w:asciiTheme="majorHAnsi" w:hAnsiTheme="majorHAnsi"/>
        </w:rPr>
        <w:t>Roldàn</w:t>
      </w:r>
      <w:proofErr w:type="spellEnd"/>
      <w:r w:rsidRPr="004D5320">
        <w:rPr>
          <w:rFonts w:asciiTheme="majorHAnsi" w:hAnsiTheme="majorHAnsi"/>
        </w:rPr>
        <w:t xml:space="preserve">. Au cinéma, il a joué sous la direction de Jean-Xavier de </w:t>
      </w:r>
      <w:proofErr w:type="spellStart"/>
      <w:r w:rsidRPr="004D5320">
        <w:rPr>
          <w:rFonts w:asciiTheme="majorHAnsi" w:hAnsiTheme="majorHAnsi"/>
        </w:rPr>
        <w:t>Lestrade</w:t>
      </w:r>
      <w:proofErr w:type="spellEnd"/>
      <w:r w:rsidRPr="004D5320">
        <w:rPr>
          <w:rFonts w:asciiTheme="majorHAnsi" w:hAnsiTheme="majorHAnsi"/>
        </w:rPr>
        <w:t xml:space="preserve">, Laurent </w:t>
      </w:r>
      <w:proofErr w:type="spellStart"/>
      <w:r w:rsidRPr="004D5320">
        <w:rPr>
          <w:rFonts w:asciiTheme="majorHAnsi" w:hAnsiTheme="majorHAnsi"/>
        </w:rPr>
        <w:t>Herbiet</w:t>
      </w:r>
      <w:proofErr w:type="spellEnd"/>
      <w:r w:rsidRPr="004D5320">
        <w:rPr>
          <w:rFonts w:asciiTheme="majorHAnsi" w:hAnsiTheme="majorHAnsi"/>
        </w:rPr>
        <w:t xml:space="preserve">  et Pierre </w:t>
      </w:r>
      <w:proofErr w:type="spellStart"/>
      <w:r w:rsidRPr="004D5320">
        <w:rPr>
          <w:rFonts w:asciiTheme="majorHAnsi" w:hAnsiTheme="majorHAnsi"/>
        </w:rPr>
        <w:t>Schoeller</w:t>
      </w:r>
      <w:proofErr w:type="spellEnd"/>
      <w:r w:rsidRPr="004D5320">
        <w:rPr>
          <w:rFonts w:asciiTheme="majorHAnsi" w:hAnsiTheme="majorHAnsi"/>
        </w:rPr>
        <w:t xml:space="preserve"> (L’Exercice</w:t>
      </w:r>
      <w:r w:rsidRPr="004D5320">
        <w:rPr>
          <w:rFonts w:ascii="MS Gothic" w:eastAsia="MS Gothic" w:hAnsi="MS Gothic" w:cs="MS Gothic" w:hint="eastAsia"/>
        </w:rPr>
        <w:t> </w:t>
      </w:r>
      <w:r w:rsidRPr="004D5320">
        <w:rPr>
          <w:rFonts w:asciiTheme="majorHAnsi" w:hAnsiTheme="majorHAnsi"/>
        </w:rPr>
        <w:t xml:space="preserve"> de l’</w:t>
      </w:r>
      <w:proofErr w:type="spellStart"/>
      <w:r w:rsidRPr="004D5320">
        <w:rPr>
          <w:rFonts w:asciiTheme="majorHAnsi" w:hAnsiTheme="majorHAnsi"/>
        </w:rPr>
        <w:t>Etat</w:t>
      </w:r>
      <w:proofErr w:type="spellEnd"/>
      <w:r w:rsidRPr="004D5320">
        <w:rPr>
          <w:rFonts w:asciiTheme="majorHAnsi" w:hAnsiTheme="majorHAnsi"/>
        </w:rPr>
        <w:t xml:space="preserve">, FIF cannes 2011). En 2019, il travaille avec Jean-Claude Carrière à l'adaptation cinématographique du roman de </w:t>
      </w:r>
      <w:proofErr w:type="spellStart"/>
      <w:r w:rsidRPr="004D5320">
        <w:rPr>
          <w:rFonts w:asciiTheme="majorHAnsi" w:hAnsiTheme="majorHAnsi"/>
        </w:rPr>
        <w:t>Nahal</w:t>
      </w:r>
      <w:proofErr w:type="spellEnd"/>
      <w:r w:rsidRPr="004D5320">
        <w:rPr>
          <w:rFonts w:asciiTheme="majorHAnsi" w:hAnsiTheme="majorHAnsi"/>
        </w:rPr>
        <w:t xml:space="preserve"> </w:t>
      </w:r>
      <w:proofErr w:type="spellStart"/>
      <w:r w:rsidRPr="004D5320">
        <w:rPr>
          <w:rFonts w:asciiTheme="majorHAnsi" w:hAnsiTheme="majorHAnsi"/>
        </w:rPr>
        <w:t>Tajadod</w:t>
      </w:r>
      <w:proofErr w:type="spellEnd"/>
      <w:r w:rsidRPr="004D5320">
        <w:rPr>
          <w:rFonts w:asciiTheme="majorHAnsi" w:hAnsiTheme="majorHAnsi"/>
        </w:rPr>
        <w:t xml:space="preserve"> "Les simples prétextes du bonheur" (Éditions Lattès), produit par Floréal Films. </w:t>
      </w:r>
      <w:r>
        <w:rPr>
          <w:rFonts w:asciiTheme="majorHAnsi" w:hAnsiTheme="majorHAnsi"/>
        </w:rPr>
        <w:t xml:space="preserve">En 2022, il collabore à la mise en scène de "L'art de perdre" d'après le roman d'Alice </w:t>
      </w:r>
      <w:proofErr w:type="spellStart"/>
      <w:r>
        <w:rPr>
          <w:rFonts w:asciiTheme="majorHAnsi" w:hAnsiTheme="majorHAnsi"/>
        </w:rPr>
        <w:t>Zeniter</w:t>
      </w:r>
      <w:proofErr w:type="spellEnd"/>
      <w:r>
        <w:rPr>
          <w:rFonts w:asciiTheme="majorHAnsi" w:hAnsiTheme="majorHAnsi"/>
        </w:rPr>
        <w:t>, au 11•Avignon, en coproduction avec le TGP-CDN de Saint-Denis,</w:t>
      </w:r>
      <w:r w:rsidRPr="00264F7C">
        <w:rPr>
          <w:rFonts w:asciiTheme="majorHAnsi" w:hAnsiTheme="majorHAnsi"/>
        </w:rPr>
        <w:t xml:space="preserve"> </w:t>
      </w:r>
      <w:r>
        <w:rPr>
          <w:rFonts w:asciiTheme="majorHAnsi" w:hAnsiTheme="majorHAnsi"/>
        </w:rPr>
        <w:t>et le CENTQUATRE-PARIS spectacle qui rencontre un succès public et critique, prochainement en tournée dans toute la France.</w:t>
      </w:r>
    </w:p>
    <w:p w14:paraId="3DED0A30" w14:textId="77777777" w:rsidR="00665A05" w:rsidRPr="0057095A" w:rsidRDefault="000D4C0A" w:rsidP="00E003DF">
      <w:pPr>
        <w:pStyle w:val="Corpsdetexte"/>
        <w:spacing w:line="276" w:lineRule="auto"/>
        <w:rPr>
          <w:rFonts w:asciiTheme="majorHAnsi" w:hAnsiTheme="majorHAnsi"/>
          <w:b/>
        </w:rPr>
      </w:pPr>
      <w:r w:rsidRPr="0057095A">
        <w:rPr>
          <w:rFonts w:asciiTheme="majorHAnsi" w:hAnsiTheme="majorHAnsi"/>
          <w:b/>
        </w:rPr>
        <w:t xml:space="preserve">Grégoire </w:t>
      </w:r>
      <w:proofErr w:type="spellStart"/>
      <w:r w:rsidRPr="0057095A">
        <w:rPr>
          <w:rFonts w:asciiTheme="majorHAnsi" w:hAnsiTheme="majorHAnsi"/>
          <w:b/>
        </w:rPr>
        <w:t>Tachnakian</w:t>
      </w:r>
      <w:proofErr w:type="spellEnd"/>
      <w:r w:rsidRPr="0057095A">
        <w:rPr>
          <w:rFonts w:asciiTheme="majorHAnsi" w:hAnsiTheme="majorHAnsi"/>
          <w:b/>
        </w:rPr>
        <w:t> Comédien.</w:t>
      </w:r>
    </w:p>
    <w:p w14:paraId="49ACB093" w14:textId="77777777" w:rsidR="000D4C0A" w:rsidRPr="0057095A" w:rsidRDefault="000D4C0A" w:rsidP="00E003DF">
      <w:pPr>
        <w:pStyle w:val="Corpsdetexte"/>
        <w:spacing w:line="276" w:lineRule="auto"/>
        <w:jc w:val="both"/>
        <w:rPr>
          <w:rFonts w:asciiTheme="majorHAnsi" w:hAnsiTheme="majorHAnsi"/>
          <w:b/>
        </w:rPr>
      </w:pPr>
    </w:p>
    <w:p w14:paraId="00FEC8C7" w14:textId="48387288" w:rsidR="00665A05" w:rsidRDefault="000D4C0A" w:rsidP="00E003DF">
      <w:pPr>
        <w:pStyle w:val="Corpsdetexte"/>
        <w:spacing w:line="276" w:lineRule="auto"/>
        <w:jc w:val="both"/>
        <w:rPr>
          <w:rFonts w:asciiTheme="majorHAnsi" w:hAnsiTheme="majorHAnsi"/>
        </w:rPr>
      </w:pPr>
      <w:r w:rsidRPr="0057095A">
        <w:rPr>
          <w:rFonts w:asciiTheme="majorHAnsi" w:hAnsiTheme="majorHAnsi"/>
          <w:b/>
        </w:rPr>
        <w:t xml:space="preserve"> </w:t>
      </w:r>
      <w:r w:rsidR="00665A05" w:rsidRPr="0057095A">
        <w:rPr>
          <w:rFonts w:asciiTheme="majorHAnsi" w:hAnsiTheme="majorHAnsi"/>
          <w:sz w:val="24"/>
          <w:szCs w:val="24"/>
        </w:rPr>
        <w:t>Diplômé de l´</w:t>
      </w:r>
      <w:proofErr w:type="spellStart"/>
      <w:r w:rsidR="00665A05" w:rsidRPr="0057095A">
        <w:rPr>
          <w:rFonts w:asciiTheme="majorHAnsi" w:hAnsiTheme="majorHAnsi"/>
          <w:sz w:val="24"/>
          <w:szCs w:val="24"/>
        </w:rPr>
        <w:t>Ecole</w:t>
      </w:r>
      <w:proofErr w:type="spellEnd"/>
      <w:r w:rsidR="00665A05" w:rsidRPr="0057095A">
        <w:rPr>
          <w:rFonts w:asciiTheme="majorHAnsi" w:hAnsiTheme="majorHAnsi"/>
          <w:sz w:val="24"/>
          <w:szCs w:val="24"/>
        </w:rPr>
        <w:t xml:space="preserve"> du Théâtre National de Strasbourg en 2004, Grégoire </w:t>
      </w:r>
      <w:proofErr w:type="spellStart"/>
      <w:r w:rsidR="00665A05" w:rsidRPr="0057095A">
        <w:rPr>
          <w:rFonts w:asciiTheme="majorHAnsi" w:hAnsiTheme="majorHAnsi"/>
          <w:sz w:val="24"/>
          <w:szCs w:val="24"/>
        </w:rPr>
        <w:t>Tachnakian</w:t>
      </w:r>
      <w:proofErr w:type="spellEnd"/>
      <w:r w:rsidR="00665A05" w:rsidRPr="0057095A">
        <w:rPr>
          <w:rFonts w:asciiTheme="majorHAnsi" w:hAnsiTheme="majorHAnsi"/>
          <w:sz w:val="24"/>
          <w:szCs w:val="24"/>
        </w:rPr>
        <w:t xml:space="preserve"> travaille avec Stéphane </w:t>
      </w:r>
      <w:proofErr w:type="spellStart"/>
      <w:r w:rsidR="00665A05" w:rsidRPr="0057095A">
        <w:rPr>
          <w:rFonts w:asciiTheme="majorHAnsi" w:hAnsiTheme="majorHAnsi"/>
          <w:sz w:val="24"/>
          <w:szCs w:val="24"/>
        </w:rPr>
        <w:t>Braunschweig</w:t>
      </w:r>
      <w:proofErr w:type="spellEnd"/>
      <w:r w:rsidR="00665A05" w:rsidRPr="0057095A">
        <w:rPr>
          <w:rFonts w:asciiTheme="majorHAnsi" w:hAnsiTheme="majorHAnsi"/>
          <w:sz w:val="24"/>
          <w:szCs w:val="24"/>
        </w:rPr>
        <w:t xml:space="preserve"> sur Brand d´Ibsen, Les Trois </w:t>
      </w:r>
      <w:proofErr w:type="spellStart"/>
      <w:r w:rsidR="00665A05" w:rsidRPr="0057095A">
        <w:rPr>
          <w:rFonts w:asciiTheme="majorHAnsi" w:hAnsiTheme="majorHAnsi"/>
          <w:sz w:val="24"/>
          <w:szCs w:val="24"/>
        </w:rPr>
        <w:t>Soeurs</w:t>
      </w:r>
      <w:proofErr w:type="spellEnd"/>
      <w:r w:rsidR="00665A05" w:rsidRPr="0057095A">
        <w:rPr>
          <w:rFonts w:asciiTheme="majorHAnsi" w:hAnsiTheme="majorHAnsi"/>
          <w:sz w:val="24"/>
          <w:szCs w:val="24"/>
        </w:rPr>
        <w:t xml:space="preserve"> de Tchékhov, et Lulu de Wedekind. Entre temps, il est engagé pour un an dans la troupe du Théâtre Dijon Bourgogne où il travaille avec Philippe </w:t>
      </w:r>
      <w:proofErr w:type="spellStart"/>
      <w:r w:rsidR="00665A05" w:rsidRPr="0057095A">
        <w:rPr>
          <w:rFonts w:asciiTheme="majorHAnsi" w:hAnsiTheme="majorHAnsi"/>
          <w:sz w:val="24"/>
          <w:szCs w:val="24"/>
        </w:rPr>
        <w:t>Minyana</w:t>
      </w:r>
      <w:proofErr w:type="spellEnd"/>
      <w:r w:rsidR="00665A05" w:rsidRPr="0057095A">
        <w:rPr>
          <w:rFonts w:asciiTheme="majorHAnsi" w:hAnsiTheme="majorHAnsi"/>
          <w:sz w:val="24"/>
          <w:szCs w:val="24"/>
        </w:rPr>
        <w:t xml:space="preserve"> (On ne saurait penser à tout de Musset) et Robert </w:t>
      </w:r>
      <w:proofErr w:type="spellStart"/>
      <w:r w:rsidR="00665A05" w:rsidRPr="0057095A">
        <w:rPr>
          <w:rFonts w:asciiTheme="majorHAnsi" w:hAnsiTheme="majorHAnsi"/>
          <w:sz w:val="24"/>
          <w:szCs w:val="24"/>
        </w:rPr>
        <w:t>Cantarella</w:t>
      </w:r>
      <w:proofErr w:type="spellEnd"/>
      <w:r w:rsidR="00665A05" w:rsidRPr="0057095A">
        <w:rPr>
          <w:rFonts w:asciiTheme="majorHAnsi" w:hAnsiTheme="majorHAnsi"/>
          <w:sz w:val="24"/>
          <w:szCs w:val="24"/>
        </w:rPr>
        <w:t xml:space="preserve"> (Hippolyte de Garnier, Maison des morts de </w:t>
      </w:r>
      <w:proofErr w:type="spellStart"/>
      <w:r w:rsidR="00665A05" w:rsidRPr="0057095A">
        <w:rPr>
          <w:rFonts w:asciiTheme="majorHAnsi" w:hAnsiTheme="majorHAnsi"/>
          <w:sz w:val="24"/>
          <w:szCs w:val="24"/>
        </w:rPr>
        <w:t>Minyana</w:t>
      </w:r>
      <w:proofErr w:type="spellEnd"/>
      <w:r w:rsidR="00665A05" w:rsidRPr="0057095A">
        <w:rPr>
          <w:rFonts w:asciiTheme="majorHAnsi" w:hAnsiTheme="majorHAnsi"/>
          <w:sz w:val="24"/>
          <w:szCs w:val="24"/>
        </w:rPr>
        <w:t xml:space="preserve">). Par la suite, il continue à travailler à Dijon, avec Julien </w:t>
      </w:r>
      <w:proofErr w:type="spellStart"/>
      <w:r w:rsidR="00665A05" w:rsidRPr="0057095A">
        <w:rPr>
          <w:rFonts w:asciiTheme="majorHAnsi" w:hAnsiTheme="majorHAnsi"/>
          <w:sz w:val="24"/>
          <w:szCs w:val="24"/>
        </w:rPr>
        <w:t>Fisera</w:t>
      </w:r>
      <w:proofErr w:type="spellEnd"/>
      <w:r w:rsidR="00665A05" w:rsidRPr="0057095A">
        <w:rPr>
          <w:rFonts w:asciiTheme="majorHAnsi" w:hAnsiTheme="majorHAnsi"/>
          <w:sz w:val="24"/>
          <w:szCs w:val="24"/>
        </w:rPr>
        <w:t xml:space="preserve"> (Face au Mur de Martin </w:t>
      </w:r>
      <w:proofErr w:type="spellStart"/>
      <w:r w:rsidR="00665A05" w:rsidRPr="0057095A">
        <w:rPr>
          <w:rFonts w:asciiTheme="majorHAnsi" w:hAnsiTheme="majorHAnsi"/>
          <w:sz w:val="24"/>
          <w:szCs w:val="24"/>
        </w:rPr>
        <w:t>Crimp</w:t>
      </w:r>
      <w:proofErr w:type="spellEnd"/>
      <w:r w:rsidR="00665A05" w:rsidRPr="0057095A">
        <w:rPr>
          <w:rFonts w:asciiTheme="majorHAnsi" w:hAnsiTheme="majorHAnsi"/>
          <w:sz w:val="24"/>
          <w:szCs w:val="24"/>
        </w:rPr>
        <w:t>), Renaud Diligent (</w:t>
      </w:r>
      <w:proofErr w:type="spellStart"/>
      <w:r w:rsidR="00665A05" w:rsidRPr="0057095A">
        <w:rPr>
          <w:rFonts w:asciiTheme="majorHAnsi" w:hAnsiTheme="majorHAnsi"/>
          <w:sz w:val="24"/>
          <w:szCs w:val="24"/>
        </w:rPr>
        <w:t>Norway</w:t>
      </w:r>
      <w:proofErr w:type="spellEnd"/>
      <w:r w:rsidR="00665A05" w:rsidRPr="0057095A">
        <w:rPr>
          <w:rFonts w:asciiTheme="majorHAnsi" w:hAnsiTheme="majorHAnsi"/>
          <w:sz w:val="24"/>
          <w:szCs w:val="24"/>
        </w:rPr>
        <w:t xml:space="preserve"> </w:t>
      </w:r>
      <w:proofErr w:type="spellStart"/>
      <w:r w:rsidR="00665A05" w:rsidRPr="0057095A">
        <w:rPr>
          <w:rFonts w:asciiTheme="majorHAnsi" w:hAnsiTheme="majorHAnsi"/>
          <w:sz w:val="24"/>
          <w:szCs w:val="24"/>
        </w:rPr>
        <w:t>Today</w:t>
      </w:r>
      <w:proofErr w:type="spellEnd"/>
      <w:r w:rsidR="00665A05" w:rsidRPr="0057095A">
        <w:rPr>
          <w:rFonts w:asciiTheme="majorHAnsi" w:hAnsiTheme="majorHAnsi"/>
          <w:sz w:val="24"/>
          <w:szCs w:val="24"/>
        </w:rPr>
        <w:t xml:space="preserve"> d´Igor </w:t>
      </w:r>
      <w:proofErr w:type="spellStart"/>
      <w:r w:rsidR="00665A05" w:rsidRPr="0057095A">
        <w:rPr>
          <w:rFonts w:asciiTheme="majorHAnsi" w:hAnsiTheme="majorHAnsi"/>
          <w:sz w:val="24"/>
          <w:szCs w:val="24"/>
        </w:rPr>
        <w:t>Bauersima</w:t>
      </w:r>
      <w:proofErr w:type="spellEnd"/>
      <w:r w:rsidR="00665A05" w:rsidRPr="0057095A">
        <w:rPr>
          <w:rFonts w:asciiTheme="majorHAnsi" w:hAnsiTheme="majorHAnsi"/>
          <w:sz w:val="24"/>
          <w:szCs w:val="24"/>
        </w:rPr>
        <w:t xml:space="preserve">) et </w:t>
      </w:r>
      <w:proofErr w:type="spellStart"/>
      <w:r w:rsidR="00665A05" w:rsidRPr="0057095A">
        <w:rPr>
          <w:rFonts w:asciiTheme="majorHAnsi" w:hAnsiTheme="majorHAnsi"/>
          <w:sz w:val="24"/>
          <w:szCs w:val="24"/>
        </w:rPr>
        <w:t>Leyla</w:t>
      </w:r>
      <w:proofErr w:type="spellEnd"/>
      <w:r w:rsidR="00665A05" w:rsidRPr="0057095A">
        <w:rPr>
          <w:rFonts w:asciiTheme="majorHAnsi" w:hAnsiTheme="majorHAnsi"/>
          <w:sz w:val="24"/>
          <w:szCs w:val="24"/>
        </w:rPr>
        <w:t xml:space="preserve"> Rabih </w:t>
      </w:r>
      <w:r w:rsidR="00665A05" w:rsidRPr="0057095A">
        <w:rPr>
          <w:rFonts w:asciiTheme="majorHAnsi" w:hAnsiTheme="majorHAnsi"/>
          <w:sz w:val="24"/>
          <w:szCs w:val="24"/>
        </w:rPr>
        <w:lastRenderedPageBreak/>
        <w:t xml:space="preserve">(Casimir et Caroline de Horvath, et plus récemment Chroniques d’une révolution orpheline de Mohammad Al-Attar). Avec la troupe du Centre Dramatique de La Courneuve, il joue dans Jean La Chance de Brecht et Nous les Héros de </w:t>
      </w:r>
      <w:proofErr w:type="spellStart"/>
      <w:r w:rsidR="00665A05" w:rsidRPr="0057095A">
        <w:rPr>
          <w:rFonts w:asciiTheme="majorHAnsi" w:hAnsiTheme="majorHAnsi"/>
          <w:sz w:val="24"/>
          <w:szCs w:val="24"/>
        </w:rPr>
        <w:t>Lagarce</w:t>
      </w:r>
      <w:proofErr w:type="spellEnd"/>
      <w:r w:rsidR="00665A05" w:rsidRPr="0057095A">
        <w:rPr>
          <w:rFonts w:asciiTheme="majorHAnsi" w:hAnsiTheme="majorHAnsi"/>
          <w:sz w:val="24"/>
          <w:szCs w:val="24"/>
        </w:rPr>
        <w:t>, sous la direction d´</w:t>
      </w:r>
      <w:proofErr w:type="spellStart"/>
      <w:r w:rsidR="00665A05" w:rsidRPr="0057095A">
        <w:rPr>
          <w:rFonts w:asciiTheme="majorHAnsi" w:hAnsiTheme="majorHAnsi"/>
          <w:sz w:val="24"/>
          <w:szCs w:val="24"/>
        </w:rPr>
        <w:t>Elisabeth</w:t>
      </w:r>
      <w:proofErr w:type="spellEnd"/>
      <w:r w:rsidR="00665A05" w:rsidRPr="0057095A">
        <w:rPr>
          <w:rFonts w:asciiTheme="majorHAnsi" w:hAnsiTheme="majorHAnsi"/>
          <w:sz w:val="24"/>
          <w:szCs w:val="24"/>
        </w:rPr>
        <w:t xml:space="preserve"> </w:t>
      </w:r>
      <w:proofErr w:type="spellStart"/>
      <w:r w:rsidR="00665A05" w:rsidRPr="0057095A">
        <w:rPr>
          <w:rFonts w:asciiTheme="majorHAnsi" w:hAnsiTheme="majorHAnsi"/>
          <w:sz w:val="24"/>
          <w:szCs w:val="24"/>
        </w:rPr>
        <w:t>Holzle</w:t>
      </w:r>
      <w:proofErr w:type="spellEnd"/>
      <w:r w:rsidR="00665A05" w:rsidRPr="0057095A">
        <w:rPr>
          <w:rFonts w:asciiTheme="majorHAnsi" w:hAnsiTheme="majorHAnsi"/>
          <w:sz w:val="24"/>
          <w:szCs w:val="24"/>
        </w:rPr>
        <w:t xml:space="preserve">. Puis il met en scène sa vision du Malade Imaginaire de Molière avec les comédiens de la troupe. Il fait </w:t>
      </w:r>
      <w:proofErr w:type="spellStart"/>
      <w:r w:rsidR="00665A05" w:rsidRPr="0057095A">
        <w:rPr>
          <w:rFonts w:asciiTheme="majorHAnsi" w:hAnsiTheme="majorHAnsi"/>
          <w:sz w:val="24"/>
          <w:szCs w:val="24"/>
        </w:rPr>
        <w:t>parti</w:t>
      </w:r>
      <w:proofErr w:type="spellEnd"/>
      <w:r w:rsidR="00665A05" w:rsidRPr="0057095A">
        <w:rPr>
          <w:rFonts w:asciiTheme="majorHAnsi" w:hAnsiTheme="majorHAnsi"/>
          <w:sz w:val="24"/>
          <w:szCs w:val="24"/>
        </w:rPr>
        <w:t xml:space="preserve"> d´un collectif le T.O.C. avec lequel il crée différents spectacles dont </w:t>
      </w:r>
      <w:proofErr w:type="spellStart"/>
      <w:r w:rsidR="00665A05" w:rsidRPr="0057095A">
        <w:rPr>
          <w:rFonts w:asciiTheme="majorHAnsi" w:hAnsiTheme="majorHAnsi"/>
          <w:sz w:val="24"/>
          <w:szCs w:val="24"/>
        </w:rPr>
        <w:t>Turandot</w:t>
      </w:r>
      <w:proofErr w:type="spellEnd"/>
      <w:r w:rsidR="00665A05" w:rsidRPr="0057095A">
        <w:rPr>
          <w:rFonts w:asciiTheme="majorHAnsi" w:hAnsiTheme="majorHAnsi"/>
          <w:sz w:val="24"/>
          <w:szCs w:val="24"/>
        </w:rPr>
        <w:t xml:space="preserve"> de Brecht, </w:t>
      </w:r>
      <w:proofErr w:type="spellStart"/>
      <w:r w:rsidR="00665A05" w:rsidRPr="0057095A">
        <w:rPr>
          <w:rFonts w:asciiTheme="majorHAnsi" w:hAnsiTheme="majorHAnsi"/>
          <w:sz w:val="24"/>
          <w:szCs w:val="24"/>
        </w:rPr>
        <w:t>Autotoc</w:t>
      </w:r>
      <w:proofErr w:type="spellEnd"/>
      <w:r w:rsidR="00665A05" w:rsidRPr="0057095A">
        <w:rPr>
          <w:rFonts w:asciiTheme="majorHAnsi" w:hAnsiTheme="majorHAnsi"/>
          <w:sz w:val="24"/>
          <w:szCs w:val="24"/>
        </w:rPr>
        <w:t xml:space="preserve"> (création collective), Le Précepteur de Lenz, et le dernier Iris une adaptation de textes inachevés de Jean-Patrick Manchette. Dirigé par </w:t>
      </w:r>
      <w:proofErr w:type="spellStart"/>
      <w:r w:rsidR="00665A05" w:rsidRPr="0057095A">
        <w:rPr>
          <w:rFonts w:asciiTheme="majorHAnsi" w:hAnsiTheme="majorHAnsi"/>
          <w:sz w:val="24"/>
          <w:szCs w:val="24"/>
        </w:rPr>
        <w:t>Krystian</w:t>
      </w:r>
      <w:proofErr w:type="spellEnd"/>
      <w:r w:rsidR="00665A05" w:rsidRPr="0057095A">
        <w:rPr>
          <w:rFonts w:asciiTheme="majorHAnsi" w:hAnsiTheme="majorHAnsi"/>
          <w:sz w:val="24"/>
          <w:szCs w:val="24"/>
        </w:rPr>
        <w:t xml:space="preserve"> </w:t>
      </w:r>
      <w:proofErr w:type="spellStart"/>
      <w:r w:rsidR="00665A05" w:rsidRPr="0057095A">
        <w:rPr>
          <w:rFonts w:asciiTheme="majorHAnsi" w:hAnsiTheme="majorHAnsi"/>
          <w:sz w:val="24"/>
          <w:szCs w:val="24"/>
        </w:rPr>
        <w:t>Lupa</w:t>
      </w:r>
      <w:proofErr w:type="spellEnd"/>
      <w:r w:rsidR="00665A05" w:rsidRPr="0057095A">
        <w:rPr>
          <w:rFonts w:asciiTheme="majorHAnsi" w:hAnsiTheme="majorHAnsi"/>
          <w:sz w:val="24"/>
          <w:szCs w:val="24"/>
        </w:rPr>
        <w:t xml:space="preserve"> à l’occasion de son spectacle Perturbation, d´après le roman de Thomas Bernhard. Au Festival in d’Avignon de 2016, il joue dans Ceux qui errent ne se trompent pas mise en scène par Maelle </w:t>
      </w:r>
      <w:proofErr w:type="spellStart"/>
      <w:r w:rsidR="00665A05" w:rsidRPr="0057095A">
        <w:rPr>
          <w:rFonts w:asciiTheme="majorHAnsi" w:hAnsiTheme="majorHAnsi"/>
          <w:sz w:val="24"/>
          <w:szCs w:val="24"/>
        </w:rPr>
        <w:t>Poesy</w:t>
      </w:r>
      <w:proofErr w:type="spellEnd"/>
      <w:r w:rsidR="00665A05" w:rsidRPr="0057095A">
        <w:rPr>
          <w:rFonts w:asciiTheme="majorHAnsi" w:hAnsiTheme="majorHAnsi"/>
          <w:sz w:val="24"/>
          <w:szCs w:val="24"/>
        </w:rPr>
        <w:t xml:space="preserve">. Au cinéma, en plus de participer au doublage en arménien du film The Cut de </w:t>
      </w:r>
      <w:proofErr w:type="spellStart"/>
      <w:r w:rsidR="00665A05" w:rsidRPr="0057095A">
        <w:rPr>
          <w:rFonts w:asciiTheme="majorHAnsi" w:hAnsiTheme="majorHAnsi"/>
          <w:sz w:val="24"/>
          <w:szCs w:val="24"/>
        </w:rPr>
        <w:t>Fatih</w:t>
      </w:r>
      <w:proofErr w:type="spellEnd"/>
      <w:r w:rsidR="00665A05" w:rsidRPr="0057095A">
        <w:rPr>
          <w:rFonts w:asciiTheme="majorHAnsi" w:hAnsiTheme="majorHAnsi"/>
          <w:sz w:val="24"/>
          <w:szCs w:val="24"/>
        </w:rPr>
        <w:t xml:space="preserve"> </w:t>
      </w:r>
      <w:proofErr w:type="spellStart"/>
      <w:r w:rsidR="00665A05" w:rsidRPr="0057095A">
        <w:rPr>
          <w:rFonts w:asciiTheme="majorHAnsi" w:hAnsiTheme="majorHAnsi"/>
          <w:sz w:val="24"/>
          <w:szCs w:val="24"/>
        </w:rPr>
        <w:t>Akin</w:t>
      </w:r>
      <w:proofErr w:type="spellEnd"/>
      <w:r w:rsidR="00665A05" w:rsidRPr="0057095A">
        <w:rPr>
          <w:rFonts w:asciiTheme="majorHAnsi" w:hAnsiTheme="majorHAnsi"/>
          <w:sz w:val="24"/>
          <w:szCs w:val="24"/>
        </w:rPr>
        <w:t>, il joue dans Les Acteurs Anonymes de</w:t>
      </w:r>
      <w:r w:rsidR="00665A05" w:rsidRPr="0057095A">
        <w:rPr>
          <w:rFonts w:asciiTheme="majorHAnsi" w:hAnsiTheme="majorHAnsi"/>
        </w:rPr>
        <w:t xml:space="preserve"> Benoit Cohen, dans La Fille du 14 Juillet d´Antonin </w:t>
      </w:r>
      <w:proofErr w:type="spellStart"/>
      <w:r w:rsidR="00665A05" w:rsidRPr="0057095A">
        <w:rPr>
          <w:rFonts w:asciiTheme="majorHAnsi" w:hAnsiTheme="majorHAnsi"/>
        </w:rPr>
        <w:t>Peretjatko</w:t>
      </w:r>
      <w:proofErr w:type="spellEnd"/>
      <w:r w:rsidR="00665A05" w:rsidRPr="0057095A">
        <w:rPr>
          <w:rFonts w:asciiTheme="majorHAnsi" w:hAnsiTheme="majorHAnsi"/>
        </w:rPr>
        <w:t xml:space="preserve">, dans La Papesse Jeanne de Jean </w:t>
      </w:r>
      <w:proofErr w:type="spellStart"/>
      <w:r w:rsidR="00665A05" w:rsidRPr="0057095A">
        <w:rPr>
          <w:rFonts w:asciiTheme="majorHAnsi" w:hAnsiTheme="majorHAnsi"/>
        </w:rPr>
        <w:t>Breschand</w:t>
      </w:r>
      <w:proofErr w:type="spellEnd"/>
      <w:r w:rsidR="00665A05" w:rsidRPr="0057095A">
        <w:rPr>
          <w:rFonts w:asciiTheme="majorHAnsi" w:hAnsiTheme="majorHAnsi"/>
        </w:rPr>
        <w:t xml:space="preserve"> et Mr et Mme </w:t>
      </w:r>
      <w:proofErr w:type="spellStart"/>
      <w:r w:rsidR="00665A05" w:rsidRPr="0057095A">
        <w:rPr>
          <w:rFonts w:asciiTheme="majorHAnsi" w:hAnsiTheme="majorHAnsi"/>
        </w:rPr>
        <w:t>Adelman</w:t>
      </w:r>
      <w:proofErr w:type="spellEnd"/>
      <w:r w:rsidR="00665A05" w:rsidRPr="0057095A">
        <w:rPr>
          <w:rFonts w:asciiTheme="majorHAnsi" w:hAnsiTheme="majorHAnsi"/>
        </w:rPr>
        <w:t xml:space="preserve"> de Nicolas Bedos. Mais aussi Un Peuple et son roi réalisé par Pierre </w:t>
      </w:r>
      <w:proofErr w:type="spellStart"/>
      <w:r w:rsidR="00665A05" w:rsidRPr="0057095A">
        <w:rPr>
          <w:rFonts w:asciiTheme="majorHAnsi" w:hAnsiTheme="majorHAnsi"/>
        </w:rPr>
        <w:t>Schoeller</w:t>
      </w:r>
      <w:proofErr w:type="spellEnd"/>
      <w:r w:rsidR="00665A05" w:rsidRPr="0057095A">
        <w:rPr>
          <w:rFonts w:asciiTheme="majorHAnsi" w:hAnsiTheme="majorHAnsi"/>
        </w:rPr>
        <w:t xml:space="preserve"> qui sortira en salles en septembre 2018</w:t>
      </w:r>
    </w:p>
    <w:p w14:paraId="388E9E34" w14:textId="77777777" w:rsidR="00625D09" w:rsidRDefault="00625D09" w:rsidP="00E003DF">
      <w:pPr>
        <w:pStyle w:val="Corpsdetexte"/>
        <w:spacing w:line="276" w:lineRule="auto"/>
        <w:jc w:val="both"/>
        <w:rPr>
          <w:rFonts w:asciiTheme="majorHAnsi" w:hAnsiTheme="majorHAnsi"/>
        </w:rPr>
      </w:pPr>
    </w:p>
    <w:p w14:paraId="29F3D1FA" w14:textId="2203F7F3" w:rsidR="00A321AD" w:rsidRPr="0005712F" w:rsidRDefault="00B00934" w:rsidP="00461DE1">
      <w:pPr>
        <w:spacing w:before="280" w:after="280"/>
        <w:jc w:val="both"/>
        <w:rPr>
          <w:rFonts w:asciiTheme="majorHAnsi" w:eastAsia="Georgia" w:hAnsiTheme="majorHAnsi" w:cstheme="majorHAnsi"/>
          <w:b/>
          <w:bCs/>
          <w:sz w:val="26"/>
          <w:szCs w:val="26"/>
        </w:rPr>
      </w:pPr>
      <w:r w:rsidRPr="0005712F">
        <w:rPr>
          <w:rFonts w:asciiTheme="majorHAnsi" w:eastAsia="Georgia" w:hAnsiTheme="majorHAnsi" w:cstheme="majorHAnsi"/>
          <w:b/>
          <w:bCs/>
          <w:sz w:val="26"/>
          <w:szCs w:val="26"/>
        </w:rPr>
        <w:t xml:space="preserve">La compagnie Juana La </w:t>
      </w:r>
      <w:proofErr w:type="spellStart"/>
      <w:r w:rsidRPr="0005712F">
        <w:rPr>
          <w:rFonts w:asciiTheme="majorHAnsi" w:eastAsia="Georgia" w:hAnsiTheme="majorHAnsi" w:cstheme="majorHAnsi"/>
          <w:b/>
          <w:bCs/>
          <w:sz w:val="26"/>
          <w:szCs w:val="26"/>
        </w:rPr>
        <w:t>Loca</w:t>
      </w:r>
      <w:proofErr w:type="spellEnd"/>
      <w:r w:rsidRPr="0005712F">
        <w:rPr>
          <w:rFonts w:asciiTheme="majorHAnsi" w:eastAsia="Georgia" w:hAnsiTheme="majorHAnsi" w:cstheme="majorHAnsi"/>
          <w:b/>
          <w:bCs/>
          <w:sz w:val="26"/>
          <w:szCs w:val="26"/>
        </w:rPr>
        <w:t xml:space="preserve"> </w:t>
      </w:r>
    </w:p>
    <w:p w14:paraId="488B4334" w14:textId="77777777" w:rsidR="00461F3B" w:rsidRPr="001954B4" w:rsidRDefault="00461F3B" w:rsidP="00461F3B">
      <w:pPr>
        <w:rPr>
          <w:rFonts w:asciiTheme="majorHAnsi" w:hAnsiTheme="majorHAnsi" w:cstheme="majorHAnsi"/>
          <w:lang w:val="fr-FR"/>
        </w:rPr>
      </w:pPr>
      <w:r w:rsidRPr="001954B4">
        <w:rPr>
          <w:rFonts w:asciiTheme="majorHAnsi" w:hAnsiTheme="majorHAnsi" w:cstheme="majorHAnsi"/>
          <w:lang w:val="fr-FR"/>
        </w:rPr>
        <w:t xml:space="preserve">La Compagnie Juana la </w:t>
      </w:r>
      <w:proofErr w:type="spellStart"/>
      <w:r w:rsidRPr="001954B4">
        <w:rPr>
          <w:rFonts w:asciiTheme="majorHAnsi" w:hAnsiTheme="majorHAnsi" w:cstheme="majorHAnsi"/>
          <w:lang w:val="fr-FR"/>
        </w:rPr>
        <w:t>loca</w:t>
      </w:r>
      <w:proofErr w:type="spellEnd"/>
      <w:r w:rsidRPr="001954B4">
        <w:rPr>
          <w:rFonts w:asciiTheme="majorHAnsi" w:hAnsiTheme="majorHAnsi" w:cstheme="majorHAnsi"/>
          <w:lang w:val="fr-FR"/>
        </w:rPr>
        <w:t xml:space="preserve"> est une compagnie luxembourgeoise de théâtre basée à </w:t>
      </w:r>
      <w:proofErr w:type="spellStart"/>
      <w:r w:rsidRPr="001954B4">
        <w:rPr>
          <w:rFonts w:asciiTheme="majorHAnsi" w:hAnsiTheme="majorHAnsi" w:cstheme="majorHAnsi"/>
          <w:lang w:val="fr-FR"/>
        </w:rPr>
        <w:t>Bridel</w:t>
      </w:r>
      <w:proofErr w:type="spellEnd"/>
      <w:r w:rsidRPr="001954B4">
        <w:rPr>
          <w:rFonts w:asciiTheme="majorHAnsi" w:hAnsiTheme="majorHAnsi" w:cstheme="majorHAnsi"/>
          <w:lang w:val="fr-FR"/>
        </w:rPr>
        <w:t xml:space="preserve">. Elle est tournée vers la création de spectacles de théâtre vivant. Elle est fondée en 2018, par Laure </w:t>
      </w:r>
      <w:proofErr w:type="spellStart"/>
      <w:r w:rsidRPr="001954B4">
        <w:rPr>
          <w:rFonts w:asciiTheme="majorHAnsi" w:hAnsiTheme="majorHAnsi" w:cstheme="majorHAnsi"/>
          <w:lang w:val="fr-FR"/>
        </w:rPr>
        <w:t>Roldàn</w:t>
      </w:r>
      <w:proofErr w:type="spellEnd"/>
      <w:r w:rsidRPr="001954B4">
        <w:rPr>
          <w:rFonts w:asciiTheme="majorHAnsi" w:hAnsiTheme="majorHAnsi" w:cstheme="majorHAnsi"/>
          <w:lang w:val="fr-FR"/>
        </w:rPr>
        <w:t xml:space="preserve">. La Compagnie Juana la </w:t>
      </w:r>
      <w:proofErr w:type="spellStart"/>
      <w:r w:rsidRPr="001954B4">
        <w:rPr>
          <w:rFonts w:asciiTheme="majorHAnsi" w:hAnsiTheme="majorHAnsi" w:cstheme="majorHAnsi"/>
          <w:lang w:val="fr-FR"/>
        </w:rPr>
        <w:t>loca</w:t>
      </w:r>
      <w:proofErr w:type="spellEnd"/>
      <w:r w:rsidRPr="001954B4">
        <w:rPr>
          <w:rFonts w:asciiTheme="majorHAnsi" w:hAnsiTheme="majorHAnsi" w:cstheme="majorHAnsi"/>
          <w:lang w:val="fr-FR"/>
        </w:rPr>
        <w:t xml:space="preserve"> s’intéresse à la thématique de l’exil et de l’appropriation d’une culture par la langue. Sa Mission : faire du théâtre de tout, raconter des histoires singulières et donner la parole à tous. Elle travaille en particulier aux adaptations de textes et matériaux a priori non théâtraux et s’intéresse depuis deux ans à l’espace urbain et aux mises en scènes participatives. Sa première création, “ Petit frère, la grande histoire Aznavour” a été créé au Grand Théâtre de Luxembourg dans le cadre du dispositif “ Les capucins libres “ et est partie en tournée en Arménie, Paris, Région -Rhône Alpes et représentera le Luxembourg au Festival d’Avignon en juillet 2023. Avec « Les bancs publics, un itinéraire urbain inventé », performance musicale et poétique, le deuxième spectacle de la compagnie, Laure </w:t>
      </w:r>
      <w:proofErr w:type="spellStart"/>
      <w:r w:rsidRPr="001954B4">
        <w:rPr>
          <w:rFonts w:asciiTheme="majorHAnsi" w:hAnsiTheme="majorHAnsi" w:cstheme="majorHAnsi"/>
          <w:lang w:val="fr-FR"/>
        </w:rPr>
        <w:t>Roldàn</w:t>
      </w:r>
      <w:proofErr w:type="spellEnd"/>
      <w:r w:rsidRPr="001954B4">
        <w:rPr>
          <w:rFonts w:asciiTheme="majorHAnsi" w:hAnsiTheme="majorHAnsi" w:cstheme="majorHAnsi"/>
          <w:lang w:val="fr-FR"/>
        </w:rPr>
        <w:t xml:space="preserve"> et Camille Rocailleux ont souhaité dresser un portrait intime, historique et musical de la ville de Luxembourg en faisant un inventaire des belles choses passées, présentes et à venir par le biais d’un parcours déambulatoire au cœur de la ville.</w:t>
      </w:r>
    </w:p>
    <w:p w14:paraId="2070C580" w14:textId="62D6E9EC" w:rsidR="00461F3B" w:rsidRPr="001954B4" w:rsidRDefault="00461F3B" w:rsidP="00461F3B">
      <w:pPr>
        <w:rPr>
          <w:rFonts w:asciiTheme="majorHAnsi" w:hAnsiTheme="majorHAnsi" w:cstheme="majorHAnsi"/>
          <w:lang w:val="fr-FR"/>
        </w:rPr>
      </w:pPr>
      <w:r w:rsidRPr="001954B4">
        <w:rPr>
          <w:rFonts w:asciiTheme="majorHAnsi" w:hAnsiTheme="majorHAnsi" w:cstheme="majorHAnsi"/>
          <w:lang w:val="fr-FR"/>
        </w:rPr>
        <w:t xml:space="preserve">La prochaine création de Juana la </w:t>
      </w:r>
      <w:proofErr w:type="spellStart"/>
      <w:r w:rsidRPr="001954B4">
        <w:rPr>
          <w:rFonts w:asciiTheme="majorHAnsi" w:hAnsiTheme="majorHAnsi" w:cstheme="majorHAnsi"/>
          <w:lang w:val="fr-FR"/>
        </w:rPr>
        <w:t>Loca</w:t>
      </w:r>
      <w:proofErr w:type="spellEnd"/>
      <w:r w:rsidRPr="001954B4">
        <w:rPr>
          <w:rFonts w:asciiTheme="majorHAnsi" w:hAnsiTheme="majorHAnsi" w:cstheme="majorHAnsi"/>
          <w:lang w:val="fr-FR"/>
        </w:rPr>
        <w:t xml:space="preserve"> , « Les murs parlent » autours des graffitis, des traces et des cicatrices d’une ville sera une co-production entre le Liban( </w:t>
      </w:r>
      <w:proofErr w:type="spellStart"/>
      <w:r w:rsidRPr="001954B4">
        <w:rPr>
          <w:rFonts w:asciiTheme="majorHAnsi" w:hAnsiTheme="majorHAnsi" w:cstheme="majorHAnsi"/>
          <w:lang w:val="fr-FR"/>
        </w:rPr>
        <w:t>Hammana</w:t>
      </w:r>
      <w:proofErr w:type="spellEnd"/>
      <w:r w:rsidRPr="001954B4">
        <w:rPr>
          <w:rFonts w:asciiTheme="majorHAnsi" w:hAnsiTheme="majorHAnsi" w:cstheme="majorHAnsi"/>
          <w:lang w:val="fr-FR"/>
        </w:rPr>
        <w:t>), La France (</w:t>
      </w:r>
      <w:proofErr w:type="spellStart"/>
      <w:r w:rsidRPr="001954B4">
        <w:rPr>
          <w:rFonts w:asciiTheme="majorHAnsi" w:hAnsiTheme="majorHAnsi" w:cstheme="majorHAnsi"/>
          <w:lang w:val="fr-FR"/>
        </w:rPr>
        <w:t>Aixen</w:t>
      </w:r>
      <w:proofErr w:type="spellEnd"/>
      <w:r w:rsidRPr="001954B4">
        <w:rPr>
          <w:rFonts w:asciiTheme="majorHAnsi" w:hAnsiTheme="majorHAnsi" w:cstheme="majorHAnsi"/>
          <w:lang w:val="fr-FR"/>
        </w:rPr>
        <w:t xml:space="preserve"> – Provence - Marseille) et le Luxembourg (</w:t>
      </w:r>
      <w:proofErr w:type="spellStart"/>
      <w:r w:rsidRPr="001954B4">
        <w:rPr>
          <w:rFonts w:asciiTheme="majorHAnsi" w:hAnsiTheme="majorHAnsi" w:cstheme="majorHAnsi"/>
          <w:lang w:val="fr-FR"/>
        </w:rPr>
        <w:t>Esch</w:t>
      </w:r>
      <w:proofErr w:type="spellEnd"/>
      <w:r w:rsidRPr="001954B4">
        <w:rPr>
          <w:rFonts w:asciiTheme="majorHAnsi" w:hAnsiTheme="majorHAnsi" w:cstheme="majorHAnsi"/>
          <w:lang w:val="fr-FR"/>
        </w:rPr>
        <w:t xml:space="preserve">/ Alzette).Avec Charlotte </w:t>
      </w:r>
      <w:proofErr w:type="spellStart"/>
      <w:r w:rsidRPr="001954B4">
        <w:rPr>
          <w:rFonts w:asciiTheme="majorHAnsi" w:hAnsiTheme="majorHAnsi" w:cstheme="majorHAnsi"/>
          <w:lang w:val="fr-FR"/>
        </w:rPr>
        <w:t>Ezcamez</w:t>
      </w:r>
      <w:proofErr w:type="spellEnd"/>
      <w:r w:rsidRPr="001954B4">
        <w:rPr>
          <w:rFonts w:asciiTheme="majorHAnsi" w:hAnsiTheme="majorHAnsi" w:cstheme="majorHAnsi"/>
          <w:lang w:val="fr-FR"/>
        </w:rPr>
        <w:t xml:space="preserve">, Paul </w:t>
      </w:r>
      <w:proofErr w:type="spellStart"/>
      <w:r w:rsidRPr="001954B4">
        <w:rPr>
          <w:rFonts w:asciiTheme="majorHAnsi" w:hAnsiTheme="majorHAnsi" w:cstheme="majorHAnsi"/>
          <w:lang w:val="fr-FR"/>
        </w:rPr>
        <w:t>Pascot</w:t>
      </w:r>
      <w:proofErr w:type="spellEnd"/>
      <w:r w:rsidRPr="001954B4">
        <w:rPr>
          <w:rFonts w:asciiTheme="majorHAnsi" w:hAnsiTheme="majorHAnsi" w:cstheme="majorHAnsi"/>
          <w:lang w:val="fr-FR"/>
        </w:rPr>
        <w:t xml:space="preserve"> et </w:t>
      </w:r>
      <w:proofErr w:type="spellStart"/>
      <w:r w:rsidRPr="001954B4">
        <w:rPr>
          <w:rFonts w:asciiTheme="majorHAnsi" w:hAnsiTheme="majorHAnsi" w:cstheme="majorHAnsi"/>
          <w:lang w:val="fr-FR"/>
        </w:rPr>
        <w:t>Marielise</w:t>
      </w:r>
      <w:proofErr w:type="spellEnd"/>
      <w:r w:rsidRPr="001954B4">
        <w:rPr>
          <w:rFonts w:asciiTheme="majorHAnsi" w:hAnsiTheme="majorHAnsi" w:cstheme="majorHAnsi"/>
          <w:lang w:val="fr-FR"/>
        </w:rPr>
        <w:t xml:space="preserve"> </w:t>
      </w:r>
      <w:proofErr w:type="spellStart"/>
      <w:r w:rsidRPr="001954B4">
        <w:rPr>
          <w:rFonts w:asciiTheme="majorHAnsi" w:hAnsiTheme="majorHAnsi" w:cstheme="majorHAnsi"/>
          <w:lang w:val="fr-FR"/>
        </w:rPr>
        <w:t>Aad</w:t>
      </w:r>
      <w:proofErr w:type="spellEnd"/>
      <w:r w:rsidRPr="001954B4">
        <w:rPr>
          <w:rFonts w:asciiTheme="majorHAnsi" w:hAnsiTheme="majorHAnsi" w:cstheme="majorHAnsi"/>
          <w:lang w:val="fr-FR"/>
        </w:rPr>
        <w:t xml:space="preserve"> , elle souhaite « déchiffrer les murs » et raconter une histoire qui relierait ces trois pays, ces trois imaginaires, jouer avec la poésie qui s’y glisserait pour ainsi créer une porte spatio-temporelle.</w:t>
      </w:r>
    </w:p>
    <w:p w14:paraId="7755C185" w14:textId="77777777" w:rsidR="00461F3B" w:rsidRPr="0005712F" w:rsidRDefault="00461F3B" w:rsidP="00461DE1">
      <w:pPr>
        <w:spacing w:before="280" w:after="280"/>
        <w:jc w:val="both"/>
        <w:rPr>
          <w:rFonts w:asciiTheme="majorHAnsi" w:eastAsia="Georgia" w:hAnsiTheme="majorHAnsi" w:cstheme="majorHAnsi"/>
          <w:b/>
          <w:bCs/>
          <w:sz w:val="26"/>
          <w:szCs w:val="26"/>
          <w:lang w:val="fr-FR"/>
        </w:rPr>
      </w:pPr>
    </w:p>
    <w:p w14:paraId="5528ECA5" w14:textId="77777777" w:rsidR="00A321AD" w:rsidRPr="0005712F" w:rsidRDefault="00A321AD" w:rsidP="00461DE1">
      <w:pPr>
        <w:spacing w:before="280" w:after="280"/>
        <w:jc w:val="both"/>
        <w:rPr>
          <w:rFonts w:asciiTheme="majorHAnsi" w:eastAsia="Georgia" w:hAnsiTheme="majorHAnsi" w:cstheme="majorHAnsi"/>
          <w:b/>
          <w:bCs/>
          <w:sz w:val="26"/>
          <w:szCs w:val="26"/>
        </w:rPr>
      </w:pPr>
    </w:p>
    <w:p w14:paraId="31E3EA22" w14:textId="77777777" w:rsidR="00A321AD" w:rsidRDefault="00A321AD" w:rsidP="00461DE1">
      <w:pPr>
        <w:spacing w:before="280" w:after="280"/>
        <w:jc w:val="both"/>
        <w:rPr>
          <w:rFonts w:ascii="Georgia" w:eastAsia="Georgia" w:hAnsi="Georgia" w:cs="Georgia"/>
          <w:b/>
          <w:bCs/>
          <w:sz w:val="26"/>
          <w:szCs w:val="26"/>
        </w:rPr>
      </w:pPr>
    </w:p>
    <w:p w14:paraId="1E0F066F" w14:textId="77777777" w:rsidR="00A321AD" w:rsidRDefault="00A321AD" w:rsidP="00461DE1">
      <w:pPr>
        <w:spacing w:before="280" w:after="280"/>
        <w:jc w:val="both"/>
        <w:rPr>
          <w:rFonts w:ascii="Georgia" w:eastAsia="Georgia" w:hAnsi="Georgia" w:cs="Georgia"/>
          <w:b/>
          <w:bCs/>
          <w:sz w:val="26"/>
          <w:szCs w:val="26"/>
        </w:rPr>
      </w:pPr>
    </w:p>
    <w:p w14:paraId="2205CFD5" w14:textId="0F99E5BC" w:rsidR="00832A30" w:rsidRPr="003A5E5B" w:rsidRDefault="00832A30" w:rsidP="00461DE1">
      <w:pPr>
        <w:spacing w:before="280" w:after="280"/>
        <w:jc w:val="both"/>
        <w:rPr>
          <w:rFonts w:ascii="Georgia" w:eastAsia="Georgia" w:hAnsi="Georgia" w:cs="Georgia"/>
          <w:b/>
          <w:bCs/>
          <w:sz w:val="26"/>
          <w:szCs w:val="26"/>
        </w:rPr>
      </w:pPr>
      <w:r w:rsidRPr="003A5E5B">
        <w:rPr>
          <w:rFonts w:ascii="Georgia" w:eastAsia="Georgia" w:hAnsi="Georgia" w:cs="Georgia"/>
          <w:b/>
          <w:bCs/>
          <w:sz w:val="26"/>
          <w:szCs w:val="26"/>
        </w:rPr>
        <w:lastRenderedPageBreak/>
        <w:t>Présentation de la Compagnie La  Ronde de Nuit et ses 4 créations depuis sa création en 2014 :</w:t>
      </w:r>
    </w:p>
    <w:p w14:paraId="5402F43F" w14:textId="77777777" w:rsidR="00832A30" w:rsidRPr="003A5E5B" w:rsidRDefault="00832A30" w:rsidP="00461DE1">
      <w:pPr>
        <w:pStyle w:val="Corpsdetexte"/>
        <w:spacing w:line="276" w:lineRule="auto"/>
        <w:jc w:val="both"/>
        <w:rPr>
          <w:rFonts w:ascii="Calibri" w:hAnsi="Calibri" w:cs="Calibri"/>
          <w:b/>
          <w:bCs/>
          <w:color w:val="000000"/>
          <w:sz w:val="24"/>
          <w:szCs w:val="24"/>
          <w:u w:val="single"/>
          <w:shd w:val="clear" w:color="auto" w:fill="FFFFFF"/>
        </w:rPr>
      </w:pPr>
    </w:p>
    <w:p w14:paraId="06F2163B" w14:textId="61BBE535" w:rsidR="00C95FE3" w:rsidRPr="003A5E5B" w:rsidRDefault="009E2515" w:rsidP="003A5E5B">
      <w:pPr>
        <w:pStyle w:val="Corpsdetexte"/>
        <w:spacing w:line="276" w:lineRule="auto"/>
        <w:jc w:val="both"/>
        <w:rPr>
          <w:rFonts w:ascii="Calibri" w:hAnsi="Calibri" w:cs="Calibri"/>
          <w:sz w:val="24"/>
          <w:szCs w:val="24"/>
        </w:rPr>
      </w:pPr>
      <w:r w:rsidRPr="003A5E5B">
        <w:rPr>
          <w:rFonts w:ascii="Calibri" w:hAnsi="Calibri" w:cs="Calibri"/>
          <w:sz w:val="24"/>
          <w:szCs w:val="24"/>
        </w:rPr>
        <w:t>La compagnie « La Ronde de Nuit »</w:t>
      </w:r>
      <w:r w:rsidR="00D017F5" w:rsidRPr="003A5E5B">
        <w:rPr>
          <w:rFonts w:ascii="Calibri" w:hAnsi="Calibri" w:cs="Calibri"/>
          <w:sz w:val="24"/>
          <w:szCs w:val="24"/>
        </w:rPr>
        <w:t xml:space="preserve"> et La Cie JUAN LA LOCA -Laure </w:t>
      </w:r>
      <w:proofErr w:type="spellStart"/>
      <w:r w:rsidR="00D017F5" w:rsidRPr="003A5E5B">
        <w:rPr>
          <w:rFonts w:ascii="Calibri" w:hAnsi="Calibri" w:cs="Calibri"/>
          <w:sz w:val="24"/>
          <w:szCs w:val="24"/>
        </w:rPr>
        <w:t>Roldan</w:t>
      </w:r>
      <w:proofErr w:type="spellEnd"/>
      <w:r w:rsidRPr="003A5E5B">
        <w:rPr>
          <w:rFonts w:ascii="Calibri" w:hAnsi="Calibri" w:cs="Calibri"/>
          <w:sz w:val="24"/>
          <w:szCs w:val="24"/>
        </w:rPr>
        <w:t xml:space="preserve"> défend</w:t>
      </w:r>
      <w:r w:rsidR="00D017F5" w:rsidRPr="003A5E5B">
        <w:rPr>
          <w:rFonts w:ascii="Calibri" w:hAnsi="Calibri" w:cs="Calibri"/>
          <w:sz w:val="24"/>
          <w:szCs w:val="24"/>
        </w:rPr>
        <w:t>ent</w:t>
      </w:r>
      <w:r w:rsidRPr="003A5E5B">
        <w:rPr>
          <w:rFonts w:ascii="Calibri" w:hAnsi="Calibri" w:cs="Calibri"/>
          <w:sz w:val="24"/>
          <w:szCs w:val="24"/>
        </w:rPr>
        <w:t xml:space="preserve"> des projets ayant pour thématique l’exil, l’aspiration à une autre vie et l’émancipation au travers de figures féminines marquantes</w:t>
      </w:r>
      <w:r w:rsidR="003A5E5B">
        <w:rPr>
          <w:rFonts w:ascii="Calibri" w:hAnsi="Calibri" w:cs="Calibri"/>
          <w:sz w:val="24"/>
          <w:szCs w:val="24"/>
        </w:rPr>
        <w:t xml:space="preserve">. </w:t>
      </w:r>
      <w:r w:rsidR="00C95FE3" w:rsidRPr="003A5E5B">
        <w:rPr>
          <w:rFonts w:ascii="Calibri" w:hAnsi="Calibri" w:cs="Calibri"/>
          <w:color w:val="000000"/>
          <w:sz w:val="24"/>
          <w:szCs w:val="24"/>
        </w:rPr>
        <w:t xml:space="preserve">Si nous devions résumer notre parcours quatre spectacles, nous citerions </w:t>
      </w:r>
      <w:r w:rsidR="00C95FE3" w:rsidRPr="003A5E5B">
        <w:rPr>
          <w:rFonts w:ascii="Calibri" w:hAnsi="Calibri" w:cs="Calibri"/>
          <w:b/>
          <w:bCs/>
          <w:i/>
          <w:iCs/>
          <w:color w:val="000000"/>
          <w:sz w:val="24"/>
          <w:szCs w:val="24"/>
        </w:rPr>
        <w:t xml:space="preserve">Anna </w:t>
      </w:r>
      <w:proofErr w:type="spellStart"/>
      <w:r w:rsidR="00C95FE3" w:rsidRPr="003A5E5B">
        <w:rPr>
          <w:rFonts w:ascii="Calibri" w:hAnsi="Calibri" w:cs="Calibri"/>
          <w:b/>
          <w:bCs/>
          <w:i/>
          <w:iCs/>
          <w:color w:val="000000"/>
          <w:sz w:val="24"/>
          <w:szCs w:val="24"/>
        </w:rPr>
        <w:t>Karénine</w:t>
      </w:r>
      <w:proofErr w:type="spellEnd"/>
      <w:r w:rsidR="00C95FE3" w:rsidRPr="003A5E5B">
        <w:rPr>
          <w:rFonts w:ascii="Calibri" w:hAnsi="Calibri" w:cs="Calibri"/>
          <w:b/>
          <w:bCs/>
          <w:i/>
          <w:iCs/>
          <w:color w:val="000000"/>
          <w:sz w:val="24"/>
          <w:szCs w:val="24"/>
        </w:rPr>
        <w:t>- les bals où on s'amuse n'existent plus pour moi</w:t>
      </w:r>
      <w:r w:rsidR="00C95FE3" w:rsidRPr="003A5E5B">
        <w:rPr>
          <w:rFonts w:ascii="Calibri" w:hAnsi="Calibri" w:cs="Calibri"/>
          <w:color w:val="000000"/>
          <w:sz w:val="24"/>
          <w:szCs w:val="24"/>
        </w:rPr>
        <w:t xml:space="preserve"> d'après Tolstoï, </w:t>
      </w:r>
      <w:r w:rsidR="003A5E5B" w:rsidRPr="003A5E5B">
        <w:rPr>
          <w:rFonts w:ascii="Calibri" w:hAnsi="Calibri" w:cs="Calibri"/>
          <w:color w:val="000000"/>
          <w:sz w:val="24"/>
          <w:szCs w:val="24"/>
        </w:rPr>
        <w:t>coproduit par le Théâtre national de Nice - CDN de la région Paca</w:t>
      </w:r>
      <w:r w:rsidR="00C95FE3" w:rsidRPr="003A5E5B">
        <w:rPr>
          <w:rFonts w:ascii="Calibri" w:hAnsi="Calibri" w:cs="Calibri"/>
          <w:color w:val="000000"/>
          <w:sz w:val="24"/>
          <w:szCs w:val="24"/>
        </w:rPr>
        <w:t xml:space="preserve">. Dans ce spectacle fondateur avec nos camarades du Conservatoire et l'actrice iranienne </w:t>
      </w:r>
      <w:proofErr w:type="spellStart"/>
      <w:r w:rsidR="00C95FE3" w:rsidRPr="003A5E5B">
        <w:rPr>
          <w:rFonts w:ascii="Calibri" w:hAnsi="Calibri" w:cs="Calibri"/>
          <w:color w:val="000000"/>
          <w:sz w:val="24"/>
          <w:szCs w:val="24"/>
        </w:rPr>
        <w:t>Golshifteh</w:t>
      </w:r>
      <w:proofErr w:type="spellEnd"/>
      <w:r w:rsidR="00C95FE3" w:rsidRPr="003A5E5B">
        <w:rPr>
          <w:rFonts w:ascii="Calibri" w:hAnsi="Calibri" w:cs="Calibri"/>
          <w:color w:val="000000"/>
          <w:sz w:val="24"/>
          <w:szCs w:val="24"/>
        </w:rPr>
        <w:t xml:space="preserve"> </w:t>
      </w:r>
      <w:proofErr w:type="spellStart"/>
      <w:r w:rsidR="00C95FE3" w:rsidRPr="003A5E5B">
        <w:rPr>
          <w:rFonts w:ascii="Calibri" w:hAnsi="Calibri" w:cs="Calibri"/>
          <w:color w:val="000000"/>
          <w:sz w:val="24"/>
          <w:szCs w:val="24"/>
        </w:rPr>
        <w:t>Farahani</w:t>
      </w:r>
      <w:proofErr w:type="spellEnd"/>
      <w:r w:rsidR="00C95FE3" w:rsidRPr="003A5E5B">
        <w:rPr>
          <w:rFonts w:ascii="Calibri" w:hAnsi="Calibri" w:cs="Calibri"/>
          <w:color w:val="000000"/>
          <w:sz w:val="24"/>
          <w:szCs w:val="24"/>
        </w:rPr>
        <w:t xml:space="preserve">, nous racontons le désir d'émancipation d'une femme face au joug d'une société totalitaire et patriarcale, et le cri d'une jeunesse qui souhaite être récompensée pour ses mérites dans une société gangrenée par la corruption; </w:t>
      </w:r>
      <w:r w:rsidR="00C95FE3" w:rsidRPr="003A5E5B">
        <w:rPr>
          <w:rFonts w:ascii="Calibri" w:hAnsi="Calibri" w:cs="Calibri"/>
          <w:b/>
          <w:bCs/>
          <w:i/>
          <w:iCs/>
          <w:color w:val="000000"/>
          <w:sz w:val="24"/>
          <w:szCs w:val="24"/>
        </w:rPr>
        <w:t>Bérénice</w:t>
      </w:r>
      <w:r w:rsidR="00C95FE3" w:rsidRPr="003A5E5B">
        <w:rPr>
          <w:rFonts w:ascii="Calibri" w:hAnsi="Calibri" w:cs="Calibri"/>
          <w:color w:val="000000"/>
          <w:sz w:val="24"/>
          <w:szCs w:val="24"/>
        </w:rPr>
        <w:t xml:space="preserve"> de Jean Racine au Théâtre des Quartiers d'Ivry- CDN du Val-de-Marne, où nous avons offert le rôle de Bérénice, (rôle habituellement dévolu aux jeunes premières) à une actrice de soixante ans, Valérie </w:t>
      </w:r>
      <w:proofErr w:type="spellStart"/>
      <w:r w:rsidR="00C95FE3" w:rsidRPr="003A5E5B">
        <w:rPr>
          <w:rFonts w:ascii="Calibri" w:hAnsi="Calibri" w:cs="Calibri"/>
          <w:color w:val="000000"/>
          <w:sz w:val="24"/>
          <w:szCs w:val="24"/>
        </w:rPr>
        <w:t>Dréville</w:t>
      </w:r>
      <w:proofErr w:type="spellEnd"/>
      <w:r w:rsidR="00C95FE3" w:rsidRPr="003A5E5B">
        <w:rPr>
          <w:rFonts w:ascii="Calibri" w:hAnsi="Calibri" w:cs="Calibri"/>
          <w:color w:val="000000"/>
          <w:sz w:val="24"/>
          <w:szCs w:val="24"/>
        </w:rPr>
        <w:t xml:space="preserve">, éperdument amoureuse du jeune Titus accédant au pouvoir, manière pour nous de raconter le sentiment amoureux à l'opposé de celui que la société valorise; et enfin, </w:t>
      </w:r>
      <w:r w:rsidR="00C95FE3" w:rsidRPr="003A5E5B">
        <w:rPr>
          <w:rFonts w:ascii="Calibri" w:hAnsi="Calibri" w:cs="Calibri"/>
          <w:b/>
          <w:bCs/>
          <w:i/>
          <w:iCs/>
          <w:color w:val="000000"/>
          <w:sz w:val="24"/>
          <w:szCs w:val="24"/>
        </w:rPr>
        <w:t xml:space="preserve">L'art de perdre- Comment faire ressurgir un pays du silence </w:t>
      </w:r>
      <w:r w:rsidR="00C95FE3" w:rsidRPr="003A5E5B">
        <w:rPr>
          <w:rFonts w:ascii="Calibri" w:hAnsi="Calibri" w:cs="Calibri"/>
          <w:color w:val="000000"/>
          <w:sz w:val="24"/>
          <w:szCs w:val="24"/>
        </w:rPr>
        <w:t>d'après le roman</w:t>
      </w:r>
      <w:r w:rsidR="00C95FE3" w:rsidRPr="003A5E5B">
        <w:rPr>
          <w:rFonts w:ascii="Calibri" w:hAnsi="Calibri" w:cs="Calibri"/>
          <w:i/>
          <w:iCs/>
          <w:color w:val="000000"/>
          <w:sz w:val="24"/>
          <w:szCs w:val="24"/>
        </w:rPr>
        <w:t xml:space="preserve"> </w:t>
      </w:r>
      <w:r w:rsidR="00C95FE3" w:rsidRPr="003A5E5B">
        <w:rPr>
          <w:rFonts w:ascii="Calibri" w:hAnsi="Calibri" w:cs="Calibri"/>
          <w:color w:val="000000"/>
          <w:sz w:val="24"/>
          <w:szCs w:val="24"/>
        </w:rPr>
        <w:t xml:space="preserve">d'Alice </w:t>
      </w:r>
      <w:proofErr w:type="spellStart"/>
      <w:r w:rsidR="00C95FE3" w:rsidRPr="003A5E5B">
        <w:rPr>
          <w:rFonts w:ascii="Calibri" w:hAnsi="Calibri" w:cs="Calibri"/>
          <w:color w:val="000000"/>
          <w:sz w:val="24"/>
          <w:szCs w:val="24"/>
        </w:rPr>
        <w:t>Zeniter</w:t>
      </w:r>
      <w:proofErr w:type="spellEnd"/>
      <w:r w:rsidR="00C95FE3" w:rsidRPr="003A5E5B">
        <w:rPr>
          <w:rFonts w:ascii="Calibri" w:hAnsi="Calibri" w:cs="Calibri"/>
          <w:color w:val="000000"/>
          <w:sz w:val="24"/>
          <w:szCs w:val="24"/>
        </w:rPr>
        <w:t xml:space="preserve">, </w:t>
      </w:r>
      <w:r w:rsidR="003A5E5B" w:rsidRPr="003A5E5B">
        <w:rPr>
          <w:rFonts w:ascii="Calibri" w:hAnsi="Calibri" w:cs="Calibri"/>
          <w:color w:val="000000"/>
          <w:sz w:val="24"/>
          <w:szCs w:val="24"/>
        </w:rPr>
        <w:t xml:space="preserve">en coproduction avec le TGP-CDN de Saint-Denis et le CENTQUATRE-PARIS, une </w:t>
      </w:r>
      <w:r w:rsidR="00C95FE3" w:rsidRPr="003A5E5B">
        <w:rPr>
          <w:rFonts w:ascii="Calibri" w:hAnsi="Calibri" w:cs="Calibri"/>
          <w:color w:val="000000"/>
          <w:sz w:val="24"/>
          <w:szCs w:val="24"/>
        </w:rPr>
        <w:t>épopée autobiographique sur trois générations, autour d'un grand-père harki, de la Guerre d'Algérie à nos jours, créé au 11•Avignon.</w:t>
      </w:r>
      <w:r w:rsidR="003A5E5B">
        <w:rPr>
          <w:rFonts w:ascii="Calibri" w:hAnsi="Calibri" w:cs="Calibri"/>
          <w:color w:val="000000"/>
          <w:sz w:val="24"/>
          <w:szCs w:val="24"/>
        </w:rPr>
        <w:t xml:space="preserve"> </w:t>
      </w:r>
      <w:r w:rsidR="00C95FE3" w:rsidRPr="003A5E5B">
        <w:rPr>
          <w:rFonts w:ascii="Calibri" w:hAnsi="Calibri" w:cs="Calibri"/>
          <w:b/>
          <w:bCs/>
          <w:i/>
          <w:iCs/>
          <w:color w:val="000000"/>
          <w:sz w:val="24"/>
          <w:szCs w:val="24"/>
        </w:rPr>
        <w:t xml:space="preserve">Petit frère- la grande histoire Aznavour- </w:t>
      </w:r>
      <w:r w:rsidR="00C95FE3" w:rsidRPr="003A5E5B">
        <w:rPr>
          <w:rFonts w:ascii="Calibri" w:hAnsi="Calibri" w:cs="Calibri"/>
          <w:b/>
          <w:bCs/>
          <w:color w:val="000000"/>
          <w:sz w:val="24"/>
          <w:szCs w:val="24"/>
        </w:rPr>
        <w:t>raconte à l'inverse</w:t>
      </w:r>
      <w:r w:rsidR="00C95FE3" w:rsidRPr="003A5E5B">
        <w:rPr>
          <w:rFonts w:ascii="Calibri" w:hAnsi="Calibri" w:cs="Calibri"/>
          <w:color w:val="000000"/>
          <w:sz w:val="24"/>
          <w:szCs w:val="24"/>
        </w:rPr>
        <w:t xml:space="preserve">, </w:t>
      </w:r>
      <w:r w:rsidR="003A5E5B" w:rsidRPr="003A5E5B">
        <w:rPr>
          <w:rFonts w:ascii="Calibri" w:hAnsi="Calibri" w:cs="Calibri"/>
          <w:color w:val="000000"/>
          <w:sz w:val="24"/>
          <w:szCs w:val="24"/>
        </w:rPr>
        <w:t xml:space="preserve">crée avec le soutien de </w:t>
      </w:r>
      <w:proofErr w:type="spellStart"/>
      <w:r w:rsidR="003A5E5B" w:rsidRPr="003A5E5B">
        <w:rPr>
          <w:rFonts w:ascii="Calibri" w:hAnsi="Calibri" w:cs="Calibri"/>
          <w:color w:val="000000"/>
          <w:sz w:val="24"/>
          <w:szCs w:val="24"/>
        </w:rPr>
        <w:t>Kultur</w:t>
      </w:r>
      <w:proofErr w:type="spellEnd"/>
      <w:r w:rsidR="003A5E5B" w:rsidRPr="003A5E5B">
        <w:rPr>
          <w:rFonts w:ascii="Calibri" w:hAnsi="Calibri" w:cs="Calibri"/>
          <w:color w:val="000000"/>
          <w:sz w:val="24"/>
          <w:szCs w:val="24"/>
        </w:rPr>
        <w:t>! lx, le carreau du temple-Paris, raconte le</w:t>
      </w:r>
      <w:r w:rsidR="00C95FE3" w:rsidRPr="003A5E5B">
        <w:rPr>
          <w:rFonts w:ascii="Calibri" w:hAnsi="Calibri" w:cs="Calibri"/>
          <w:color w:val="000000"/>
          <w:sz w:val="24"/>
          <w:szCs w:val="24"/>
        </w:rPr>
        <w:t xml:space="preserve"> parcours de migration réussit </w:t>
      </w:r>
      <w:r w:rsidR="003A5E5B" w:rsidRPr="003A5E5B">
        <w:rPr>
          <w:rFonts w:ascii="Calibri" w:hAnsi="Calibri" w:cs="Calibri"/>
          <w:color w:val="000000"/>
          <w:sz w:val="24"/>
          <w:szCs w:val="24"/>
        </w:rPr>
        <w:t>de</w:t>
      </w:r>
      <w:r w:rsidR="00C95FE3" w:rsidRPr="003A5E5B">
        <w:rPr>
          <w:rFonts w:ascii="Calibri" w:hAnsi="Calibri" w:cs="Calibri"/>
          <w:color w:val="000000"/>
          <w:sz w:val="24"/>
          <w:szCs w:val="24"/>
        </w:rPr>
        <w:t xml:space="preserve"> de Charles Aznavour, peu de temps après le terrible génocide arménien de 1915, qui marqua à jamais tout un peuple.</w:t>
      </w:r>
    </w:p>
    <w:p w14:paraId="5A712CA7" w14:textId="1B32B240" w:rsidR="003A5E5B" w:rsidRPr="003A5E5B" w:rsidRDefault="003A5E5B" w:rsidP="003A5E5B">
      <w:pPr>
        <w:pStyle w:val="Corpsdetexte"/>
        <w:spacing w:line="276" w:lineRule="auto"/>
        <w:jc w:val="both"/>
        <w:rPr>
          <w:rFonts w:ascii="Calibri" w:hAnsi="Calibri" w:cs="Calibri"/>
          <w:sz w:val="24"/>
          <w:szCs w:val="24"/>
        </w:rPr>
      </w:pPr>
      <w:r w:rsidRPr="003A5E5B">
        <w:rPr>
          <w:rFonts w:ascii="Calibri" w:hAnsi="Calibri" w:cs="Calibri"/>
          <w:sz w:val="24"/>
          <w:szCs w:val="24"/>
        </w:rPr>
        <w:t xml:space="preserve">Le parallèle entre le parcours de </w:t>
      </w:r>
      <w:proofErr w:type="spellStart"/>
      <w:r w:rsidRPr="003A5E5B">
        <w:rPr>
          <w:rFonts w:ascii="Calibri" w:hAnsi="Calibri" w:cs="Calibri"/>
          <w:sz w:val="24"/>
          <w:szCs w:val="24"/>
        </w:rPr>
        <w:t>Golshifteh</w:t>
      </w:r>
      <w:proofErr w:type="spellEnd"/>
      <w:r w:rsidRPr="003A5E5B">
        <w:rPr>
          <w:rFonts w:ascii="Calibri" w:hAnsi="Calibri" w:cs="Calibri"/>
          <w:sz w:val="24"/>
          <w:szCs w:val="24"/>
        </w:rPr>
        <w:t xml:space="preserve"> </w:t>
      </w:r>
      <w:proofErr w:type="spellStart"/>
      <w:r w:rsidRPr="003A5E5B">
        <w:rPr>
          <w:rFonts w:ascii="Calibri" w:hAnsi="Calibri" w:cs="Calibri"/>
          <w:sz w:val="24"/>
          <w:szCs w:val="24"/>
        </w:rPr>
        <w:t>Faharani</w:t>
      </w:r>
      <w:proofErr w:type="spellEnd"/>
      <w:r w:rsidRPr="003A5E5B">
        <w:rPr>
          <w:rFonts w:ascii="Calibri" w:hAnsi="Calibri" w:cs="Calibri"/>
          <w:sz w:val="24"/>
          <w:szCs w:val="24"/>
        </w:rPr>
        <w:t xml:space="preserve"> et celui d’Aïda Aznavour est aussi frappant. Toutes deux nées de familles d’artistes exilées, elles brillent par leurs talents précoces, leur détermination à réussir et la liberté qu’elles incarnent sur la scène comme dans la vie. </w:t>
      </w:r>
    </w:p>
    <w:p w14:paraId="538339F2" w14:textId="31439043" w:rsidR="002C35DE" w:rsidRPr="003A5E5B" w:rsidRDefault="00F13C27" w:rsidP="00D017F5">
      <w:pPr>
        <w:pStyle w:val="Normal1"/>
        <w:widowControl w:val="0"/>
        <w:spacing w:after="240" w:line="276" w:lineRule="auto"/>
        <w:jc w:val="both"/>
        <w:rPr>
          <w:rStyle w:val="Lienhypertexte"/>
          <w:rFonts w:ascii="Calibri" w:hAnsi="Calibri" w:cs="Calibri"/>
        </w:rPr>
      </w:pPr>
      <w:r w:rsidRPr="003A5E5B">
        <w:rPr>
          <w:rFonts w:ascii="Calibri" w:hAnsi="Calibri" w:cs="Calibri"/>
          <w:i/>
        </w:rPr>
        <w:t>+ d'infos sur</w:t>
      </w:r>
      <w:r w:rsidR="00D017F5" w:rsidRPr="003A5E5B">
        <w:rPr>
          <w:rFonts w:ascii="Calibri" w:hAnsi="Calibri" w:cs="Calibri"/>
          <w:i/>
        </w:rPr>
        <w:t xml:space="preserve">   </w:t>
      </w:r>
      <w:hyperlink r:id="rId19" w:history="1">
        <w:r w:rsidR="00D017F5" w:rsidRPr="003A5E5B">
          <w:rPr>
            <w:rStyle w:val="Lienhypertexte"/>
            <w:rFonts w:ascii="Calibri" w:hAnsi="Calibri" w:cs="Calibri"/>
          </w:rPr>
          <w:t>https://www.larondedenuit.fr/petit-frere-charles-aznavour</w:t>
        </w:r>
      </w:hyperlink>
    </w:p>
    <w:p w14:paraId="6C52E5EF" w14:textId="77777777" w:rsidR="00870DDE" w:rsidRDefault="002C35DE" w:rsidP="007049EA">
      <w:pPr>
        <w:jc w:val="center"/>
        <w:rPr>
          <w:rStyle w:val="lev"/>
          <w:rFonts w:asciiTheme="majorHAnsi" w:hAnsiTheme="majorHAnsi"/>
          <w:b w:val="0"/>
          <w:sz w:val="36"/>
        </w:rPr>
      </w:pPr>
      <w:r>
        <w:rPr>
          <w:rFonts w:asciiTheme="majorHAnsi" w:hAnsiTheme="majorHAnsi"/>
          <w:bCs/>
          <w:noProof/>
          <w:sz w:val="36"/>
        </w:rPr>
        <w:lastRenderedPageBreak/>
        <w:drawing>
          <wp:inline distT="0" distB="0" distL="0" distR="0" wp14:anchorId="78854793" wp14:editId="2C17DAB3">
            <wp:extent cx="6122670" cy="866838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it frere.jpg"/>
                    <pic:cNvPicPr/>
                  </pic:nvPicPr>
                  <pic:blipFill>
                    <a:blip r:embed="rId20"/>
                    <a:stretch>
                      <a:fillRect/>
                    </a:stretch>
                  </pic:blipFill>
                  <pic:spPr>
                    <a:xfrm>
                      <a:off x="0" y="0"/>
                      <a:ext cx="6122670" cy="8668385"/>
                    </a:xfrm>
                    <a:prstGeom prst="rect">
                      <a:avLst/>
                    </a:prstGeom>
                  </pic:spPr>
                </pic:pic>
              </a:graphicData>
            </a:graphic>
          </wp:inline>
        </w:drawing>
      </w:r>
    </w:p>
    <w:p w14:paraId="434BE6AE" w14:textId="77777777" w:rsidR="008C3460" w:rsidRDefault="008C3460" w:rsidP="007049EA">
      <w:pPr>
        <w:jc w:val="center"/>
        <w:rPr>
          <w:rStyle w:val="lev"/>
          <w:rFonts w:asciiTheme="majorHAnsi" w:hAnsiTheme="majorHAnsi"/>
          <w:b w:val="0"/>
          <w:sz w:val="36"/>
        </w:rPr>
      </w:pPr>
    </w:p>
    <w:p w14:paraId="51DD6791" w14:textId="77777777" w:rsidR="00461DE1" w:rsidRDefault="008C3460" w:rsidP="003A5E5B">
      <w:pPr>
        <w:ind w:left="-567"/>
        <w:jc w:val="center"/>
        <w:rPr>
          <w:rStyle w:val="lev"/>
          <w:rFonts w:asciiTheme="majorHAnsi" w:hAnsiTheme="majorHAnsi"/>
          <w:b w:val="0"/>
          <w:sz w:val="36"/>
        </w:rPr>
      </w:pPr>
      <w:r>
        <w:rPr>
          <w:rFonts w:asciiTheme="majorHAnsi" w:hAnsiTheme="majorHAnsi"/>
          <w:bCs/>
          <w:noProof/>
          <w:sz w:val="36"/>
        </w:rPr>
        <w:drawing>
          <wp:inline distT="0" distB="0" distL="0" distR="0" wp14:anchorId="2A2DC817" wp14:editId="3961E3A3">
            <wp:extent cx="6984649" cy="3665456"/>
            <wp:effectExtent l="0" t="0" r="635"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auphiné libéré.png"/>
                    <pic:cNvPicPr/>
                  </pic:nvPicPr>
                  <pic:blipFill>
                    <a:blip r:embed="rId21"/>
                    <a:stretch>
                      <a:fillRect/>
                    </a:stretch>
                  </pic:blipFill>
                  <pic:spPr>
                    <a:xfrm>
                      <a:off x="0" y="0"/>
                      <a:ext cx="7017154" cy="3682514"/>
                    </a:xfrm>
                    <a:prstGeom prst="rect">
                      <a:avLst/>
                    </a:prstGeom>
                  </pic:spPr>
                </pic:pic>
              </a:graphicData>
            </a:graphic>
          </wp:inline>
        </w:drawing>
      </w:r>
    </w:p>
    <w:p w14:paraId="35DB1505" w14:textId="77777777" w:rsidR="00461DE1" w:rsidRDefault="00461DE1" w:rsidP="007049EA">
      <w:pPr>
        <w:jc w:val="center"/>
        <w:rPr>
          <w:rStyle w:val="lev"/>
          <w:rFonts w:asciiTheme="majorHAnsi" w:hAnsiTheme="majorHAnsi"/>
          <w:b w:val="0"/>
          <w:sz w:val="36"/>
        </w:rPr>
      </w:pPr>
      <w:r>
        <w:rPr>
          <w:rFonts w:asciiTheme="majorHAnsi" w:hAnsiTheme="majorHAnsi"/>
          <w:bCs/>
          <w:noProof/>
          <w:sz w:val="36"/>
        </w:rPr>
        <w:lastRenderedPageBreak/>
        <w:drawing>
          <wp:inline distT="0" distB="0" distL="0" distR="0" wp14:anchorId="7B66B06A" wp14:editId="2D8AC84C">
            <wp:extent cx="5186182" cy="61150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L_Azn_12-10-20_p4.jpg"/>
                    <pic:cNvPicPr/>
                  </pic:nvPicPr>
                  <pic:blipFill>
                    <a:blip r:embed="rId22"/>
                    <a:stretch>
                      <a:fillRect/>
                    </a:stretch>
                  </pic:blipFill>
                  <pic:spPr>
                    <a:xfrm>
                      <a:off x="0" y="0"/>
                      <a:ext cx="5190235" cy="6119829"/>
                    </a:xfrm>
                    <a:prstGeom prst="rect">
                      <a:avLst/>
                    </a:prstGeom>
                  </pic:spPr>
                </pic:pic>
              </a:graphicData>
            </a:graphic>
          </wp:inline>
        </w:drawing>
      </w:r>
    </w:p>
    <w:p w14:paraId="30C23782" w14:textId="77777777" w:rsidR="006205E3" w:rsidRDefault="002B582D" w:rsidP="009E2515">
      <w:pPr>
        <w:rPr>
          <w:rFonts w:asciiTheme="majorHAnsi" w:hAnsiTheme="majorHAnsi"/>
        </w:rPr>
      </w:pPr>
      <w:r>
        <w:rPr>
          <w:rFonts w:asciiTheme="majorHAnsi" w:hAnsiTheme="majorHAnsi"/>
          <w:noProof/>
        </w:rPr>
        <w:lastRenderedPageBreak/>
        <w:drawing>
          <wp:inline distT="0" distB="0" distL="0" distR="0" wp14:anchorId="4032D3C4" wp14:editId="78F2DCF8">
            <wp:extent cx="5118735" cy="8863330"/>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tit frère presse w.jpg"/>
                    <pic:cNvPicPr/>
                  </pic:nvPicPr>
                  <pic:blipFill>
                    <a:blip r:embed="rId23"/>
                    <a:stretch>
                      <a:fillRect/>
                    </a:stretch>
                  </pic:blipFill>
                  <pic:spPr>
                    <a:xfrm>
                      <a:off x="0" y="0"/>
                      <a:ext cx="5118735" cy="8863330"/>
                    </a:xfrm>
                    <a:prstGeom prst="rect">
                      <a:avLst/>
                    </a:prstGeom>
                  </pic:spPr>
                </pic:pic>
              </a:graphicData>
            </a:graphic>
          </wp:inline>
        </w:drawing>
      </w:r>
    </w:p>
    <w:p w14:paraId="25D85623" w14:textId="77777777" w:rsidR="00DA54E8" w:rsidRDefault="00DA54E8" w:rsidP="00DA54E8">
      <w:pPr>
        <w:outlineLvl w:val="1"/>
        <w:rPr>
          <w:rFonts w:ascii="Arial" w:hAnsi="Arial" w:cs="Arial"/>
          <w:b/>
          <w:bCs/>
          <w:color w:val="333333"/>
          <w:sz w:val="64"/>
          <w:szCs w:val="64"/>
        </w:rPr>
      </w:pPr>
      <w:r>
        <w:rPr>
          <w:rFonts w:ascii="Arial" w:hAnsi="Arial" w:cs="Arial"/>
          <w:b/>
          <w:bCs/>
          <w:noProof/>
          <w:color w:val="333333"/>
          <w:sz w:val="64"/>
          <w:szCs w:val="64"/>
        </w:rPr>
        <w:lastRenderedPageBreak/>
        <w:drawing>
          <wp:inline distT="0" distB="0" distL="0" distR="0" wp14:anchorId="1813FCF9" wp14:editId="51DC9F11">
            <wp:extent cx="4957010" cy="1721909"/>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24">
                      <a:extLst>
                        <a:ext uri="{28A0092B-C50C-407E-A947-70E740481C1C}">
                          <a14:useLocalDpi xmlns:a14="http://schemas.microsoft.com/office/drawing/2010/main" val="0"/>
                        </a:ext>
                      </a:extLst>
                    </a:blip>
                    <a:stretch>
                      <a:fillRect/>
                    </a:stretch>
                  </pic:blipFill>
                  <pic:spPr>
                    <a:xfrm>
                      <a:off x="0" y="0"/>
                      <a:ext cx="4971520" cy="1726949"/>
                    </a:xfrm>
                    <a:prstGeom prst="rect">
                      <a:avLst/>
                    </a:prstGeom>
                  </pic:spPr>
                </pic:pic>
              </a:graphicData>
            </a:graphic>
          </wp:inline>
        </w:drawing>
      </w:r>
    </w:p>
    <w:p w14:paraId="776D435F" w14:textId="77777777" w:rsidR="00DA54E8" w:rsidRDefault="00DA54E8" w:rsidP="00DA54E8">
      <w:pPr>
        <w:shd w:val="clear" w:color="auto" w:fill="EEEEEE"/>
        <w:rPr>
          <w:rFonts w:ascii="Tahoma" w:hAnsi="Tahoma" w:cs="Tahoma"/>
          <w:color w:val="555555"/>
          <w:sz w:val="20"/>
          <w:szCs w:val="20"/>
        </w:rPr>
      </w:pPr>
    </w:p>
    <w:p w14:paraId="35BE785E" w14:textId="77777777" w:rsidR="00DA54E8" w:rsidRPr="00D73A15" w:rsidRDefault="00DA54E8" w:rsidP="00DA54E8">
      <w:pPr>
        <w:pStyle w:val="Titre1"/>
        <w:spacing w:before="0"/>
        <w:rPr>
          <w:rFonts w:ascii="Arial" w:hAnsi="Arial" w:cs="Arial"/>
          <w:color w:val="333333"/>
          <w:sz w:val="36"/>
          <w:szCs w:val="36"/>
        </w:rPr>
      </w:pPr>
      <w:r w:rsidRPr="00D73A15">
        <w:rPr>
          <w:rFonts w:ascii="Arial" w:hAnsi="Arial" w:cs="Arial"/>
          <w:b w:val="0"/>
          <w:bCs/>
          <w:color w:val="333333"/>
          <w:sz w:val="36"/>
          <w:szCs w:val="36"/>
          <w:bdr w:val="none" w:sz="0" w:space="0" w:color="auto" w:frame="1"/>
        </w:rPr>
        <w:t xml:space="preserve"> </w:t>
      </w:r>
      <w:r w:rsidRPr="00D73A15">
        <w:rPr>
          <w:rFonts w:ascii="Arial" w:hAnsi="Arial" w:cs="Arial"/>
          <w:bCs/>
          <w:color w:val="333333"/>
          <w:sz w:val="36"/>
          <w:szCs w:val="36"/>
          <w:bdr w:val="none" w:sz="0" w:space="0" w:color="auto" w:frame="1"/>
        </w:rPr>
        <w:t>[Théâtre] “Petit Frère”, une pièce sur Aznavour, témoin du XXe siècle</w:t>
      </w:r>
    </w:p>
    <w:p w14:paraId="671C7481" w14:textId="77777777" w:rsidR="00DA54E8" w:rsidRDefault="00DA54E8" w:rsidP="00DA54E8">
      <w:pPr>
        <w:pStyle w:val="post-meta"/>
        <w:spacing w:before="0" w:beforeAutospacing="0" w:after="0" w:afterAutospacing="0"/>
        <w:rPr>
          <w:rFonts w:ascii="Tahoma" w:hAnsi="Tahoma" w:cs="Tahoma"/>
          <w:color w:val="AAAAAA"/>
          <w:sz w:val="15"/>
          <w:szCs w:val="15"/>
        </w:rPr>
      </w:pPr>
      <w:r>
        <w:rPr>
          <w:rStyle w:val="post-cats"/>
          <w:rFonts w:ascii="Tahoma" w:hAnsi="Tahoma" w:cs="Tahoma"/>
          <w:color w:val="AAAAAA"/>
          <w:sz w:val="15"/>
          <w:szCs w:val="15"/>
          <w:bdr w:val="none" w:sz="0" w:space="0" w:color="auto" w:frame="1"/>
        </w:rPr>
        <w:t>Dans</w:t>
      </w:r>
      <w:r>
        <w:rPr>
          <w:rStyle w:val="apple-converted-space"/>
          <w:rFonts w:ascii="Tahoma" w:hAnsi="Tahoma" w:cs="Tahoma"/>
          <w:color w:val="AAAAAA"/>
          <w:sz w:val="15"/>
          <w:szCs w:val="15"/>
          <w:bdr w:val="none" w:sz="0" w:space="0" w:color="auto" w:frame="1"/>
        </w:rPr>
        <w:t> </w:t>
      </w:r>
      <w:hyperlink r:id="rId25" w:history="1">
        <w:r>
          <w:rPr>
            <w:rStyle w:val="Lienhypertexte"/>
            <w:rFonts w:ascii="Tahoma" w:hAnsi="Tahoma" w:cs="Tahoma"/>
            <w:color w:val="AAAAAA"/>
            <w:sz w:val="15"/>
            <w:szCs w:val="15"/>
            <w:bdr w:val="none" w:sz="0" w:space="0" w:color="auto" w:frame="1"/>
          </w:rPr>
          <w:t>Concerts-Spectacles</w:t>
        </w:r>
      </w:hyperlink>
      <w:r>
        <w:rPr>
          <w:rStyle w:val="post-cats"/>
          <w:rFonts w:ascii="Tahoma" w:hAnsi="Tahoma" w:cs="Tahoma"/>
          <w:color w:val="AAAAAA"/>
          <w:sz w:val="15"/>
          <w:szCs w:val="15"/>
          <w:bdr w:val="none" w:sz="0" w:space="0" w:color="auto" w:frame="1"/>
        </w:rPr>
        <w:t>,</w:t>
      </w:r>
      <w:r>
        <w:rPr>
          <w:rStyle w:val="apple-converted-space"/>
          <w:rFonts w:ascii="Tahoma" w:hAnsi="Tahoma" w:cs="Tahoma"/>
          <w:color w:val="AAAAAA"/>
          <w:sz w:val="15"/>
          <w:szCs w:val="15"/>
          <w:bdr w:val="none" w:sz="0" w:space="0" w:color="auto" w:frame="1"/>
        </w:rPr>
        <w:t> </w:t>
      </w:r>
      <w:hyperlink r:id="rId26" w:history="1">
        <w:r>
          <w:rPr>
            <w:rStyle w:val="Lienhypertexte"/>
            <w:rFonts w:ascii="Tahoma" w:hAnsi="Tahoma" w:cs="Tahoma"/>
            <w:color w:val="AAAAAA"/>
            <w:sz w:val="15"/>
            <w:szCs w:val="15"/>
            <w:bdr w:val="none" w:sz="0" w:space="0" w:color="auto" w:frame="1"/>
          </w:rPr>
          <w:t>Culture</w:t>
        </w:r>
      </w:hyperlink>
      <w:r>
        <w:rPr>
          <w:rStyle w:val="apple-converted-space"/>
          <w:rFonts w:ascii="Tahoma" w:hAnsi="Tahoma" w:cs="Tahoma"/>
          <w:color w:val="AAAAAA"/>
          <w:sz w:val="15"/>
          <w:szCs w:val="15"/>
        </w:rPr>
        <w:t> </w:t>
      </w:r>
      <w:r>
        <w:rPr>
          <w:rFonts w:ascii="Tahoma" w:hAnsi="Tahoma" w:cs="Tahoma"/>
          <w:color w:val="AAAAAA"/>
          <w:sz w:val="15"/>
          <w:szCs w:val="15"/>
        </w:rPr>
        <w:t xml:space="preserve">Mis à jour le 17/10/19 14:51 | Publié le 17/10/19 14:48 </w:t>
      </w:r>
      <w:r>
        <w:rPr>
          <w:rFonts w:ascii="Tahoma" w:hAnsi="Tahoma" w:cs="Tahoma"/>
          <w:noProof/>
          <w:color w:val="333333"/>
          <w:sz w:val="23"/>
          <w:szCs w:val="23"/>
        </w:rPr>
        <w:drawing>
          <wp:inline distT="0" distB="0" distL="0" distR="0" wp14:anchorId="17CF3B60" wp14:editId="04259072">
            <wp:extent cx="5486400" cy="36576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IT FRERE_(c)_boshua_097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49AE6835" w14:textId="77777777" w:rsidR="00DA54E8" w:rsidRDefault="00DA54E8" w:rsidP="00DA54E8">
      <w:pPr>
        <w:spacing w:line="0" w:lineRule="auto"/>
        <w:rPr>
          <w:rFonts w:ascii="Tahoma" w:hAnsi="Tahoma" w:cs="Tahoma"/>
          <w:color w:val="333333"/>
          <w:sz w:val="23"/>
          <w:szCs w:val="23"/>
        </w:rPr>
      </w:pPr>
      <w:r>
        <w:rPr>
          <w:rFonts w:ascii="Tahoma" w:hAnsi="Tahoma" w:cs="Tahoma"/>
          <w:color w:val="333333"/>
          <w:sz w:val="23"/>
          <w:szCs w:val="23"/>
        </w:rPr>
        <w:br/>
      </w:r>
    </w:p>
    <w:p w14:paraId="42E08FF2" w14:textId="77777777" w:rsidR="00DA54E8" w:rsidRDefault="00DA54E8" w:rsidP="00DA54E8">
      <w:pPr>
        <w:shd w:val="clear" w:color="auto" w:fill="EEEEEE"/>
        <w:jc w:val="center"/>
        <w:rPr>
          <w:rFonts w:ascii="Tahoma" w:hAnsi="Tahoma" w:cs="Tahoma"/>
          <w:color w:val="555555"/>
          <w:sz w:val="20"/>
          <w:szCs w:val="20"/>
        </w:rPr>
      </w:pPr>
      <w:r>
        <w:rPr>
          <w:rFonts w:ascii="Tahoma" w:hAnsi="Tahoma" w:cs="Tahoma"/>
          <w:color w:val="555555"/>
          <w:sz w:val="20"/>
          <w:szCs w:val="20"/>
        </w:rPr>
        <w:t xml:space="preserve">Laure </w:t>
      </w:r>
      <w:proofErr w:type="spellStart"/>
      <w:r>
        <w:rPr>
          <w:rFonts w:ascii="Tahoma" w:hAnsi="Tahoma" w:cs="Tahoma"/>
          <w:color w:val="555555"/>
          <w:sz w:val="20"/>
          <w:szCs w:val="20"/>
        </w:rPr>
        <w:t>Roldan</w:t>
      </w:r>
      <w:proofErr w:type="spellEnd"/>
      <w:r>
        <w:rPr>
          <w:rFonts w:ascii="Tahoma" w:hAnsi="Tahoma" w:cs="Tahoma"/>
          <w:color w:val="555555"/>
          <w:sz w:val="20"/>
          <w:szCs w:val="20"/>
        </w:rPr>
        <w:t xml:space="preserve"> et Grégoire </w:t>
      </w:r>
      <w:proofErr w:type="spellStart"/>
      <w:r>
        <w:rPr>
          <w:rFonts w:ascii="Tahoma" w:hAnsi="Tahoma" w:cs="Tahoma"/>
          <w:color w:val="555555"/>
          <w:sz w:val="20"/>
          <w:szCs w:val="20"/>
        </w:rPr>
        <w:t>Tachnakian</w:t>
      </w:r>
      <w:proofErr w:type="spellEnd"/>
      <w:r>
        <w:rPr>
          <w:rFonts w:ascii="Tahoma" w:hAnsi="Tahoma" w:cs="Tahoma"/>
          <w:color w:val="555555"/>
          <w:sz w:val="20"/>
          <w:szCs w:val="20"/>
        </w:rPr>
        <w:t xml:space="preserve"> interprètent Aïda et Charles Aznavour. (Photos ©</w:t>
      </w:r>
      <w:proofErr w:type="spellStart"/>
      <w:r>
        <w:rPr>
          <w:rFonts w:ascii="Tahoma" w:hAnsi="Tahoma" w:cs="Tahoma"/>
          <w:color w:val="555555"/>
          <w:sz w:val="20"/>
          <w:szCs w:val="20"/>
        </w:rPr>
        <w:t>Boshua</w:t>
      </w:r>
      <w:proofErr w:type="spellEnd"/>
      <w:r>
        <w:rPr>
          <w:rFonts w:ascii="Tahoma" w:hAnsi="Tahoma" w:cs="Tahoma"/>
          <w:color w:val="555555"/>
          <w:sz w:val="20"/>
          <w:szCs w:val="20"/>
        </w:rPr>
        <w:t>)</w:t>
      </w:r>
    </w:p>
    <w:p w14:paraId="3BFF16D3" w14:textId="77777777" w:rsidR="00DA54E8" w:rsidRDefault="00DA54E8" w:rsidP="00DA54E8">
      <w:pPr>
        <w:shd w:val="clear" w:color="auto" w:fill="EEEEEE"/>
        <w:jc w:val="center"/>
        <w:rPr>
          <w:rFonts w:ascii="Tahoma" w:hAnsi="Tahoma" w:cs="Tahoma"/>
          <w:color w:val="555555"/>
          <w:sz w:val="20"/>
          <w:szCs w:val="20"/>
        </w:rPr>
      </w:pPr>
    </w:p>
    <w:p w14:paraId="441B634F" w14:textId="77777777" w:rsidR="00DA54E8" w:rsidRPr="00D73A15" w:rsidRDefault="00DA54E8" w:rsidP="00DA54E8">
      <w:pPr>
        <w:pStyle w:val="Titre4"/>
        <w:spacing w:before="0" w:line="240" w:lineRule="atLeast"/>
        <w:rPr>
          <w:rFonts w:asciiTheme="minorHAnsi" w:hAnsiTheme="minorHAnsi" w:cstheme="minorHAnsi"/>
          <w:color w:val="333333"/>
        </w:rPr>
      </w:pPr>
      <w:r w:rsidRPr="00D73A15">
        <w:rPr>
          <w:rFonts w:asciiTheme="minorHAnsi" w:hAnsiTheme="minorHAnsi" w:cstheme="minorHAnsi"/>
          <w:b/>
          <w:bCs/>
          <w:color w:val="333333"/>
        </w:rPr>
        <w:t>Le théâtre des Capucins accueillait, mercredi,</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b/>
          <w:bCs/>
          <w:color w:val="333333"/>
          <w:bdr w:val="none" w:sz="0" w:space="0" w:color="auto" w:frame="1"/>
        </w:rPr>
        <w:t>Petit Frère, la grande histoire Aznavour</w:t>
      </w:r>
      <w:r w:rsidRPr="00D73A15">
        <w:rPr>
          <w:rFonts w:asciiTheme="minorHAnsi" w:hAnsiTheme="minorHAnsi" w:cstheme="minorHAnsi"/>
          <w:b/>
          <w:bCs/>
          <w:color w:val="333333"/>
        </w:rPr>
        <w:t>, la première de cette adaptation scénique du roman autobiographique d’Aïda Aznavour-</w:t>
      </w:r>
      <w:proofErr w:type="spellStart"/>
      <w:r w:rsidRPr="00D73A15">
        <w:rPr>
          <w:rFonts w:asciiTheme="minorHAnsi" w:hAnsiTheme="minorHAnsi" w:cstheme="minorHAnsi"/>
          <w:b/>
          <w:bCs/>
          <w:color w:val="333333"/>
        </w:rPr>
        <w:t>Garvarentz</w:t>
      </w:r>
      <w:proofErr w:type="spellEnd"/>
      <w:r w:rsidRPr="00D73A15">
        <w:rPr>
          <w:rFonts w:asciiTheme="minorHAnsi" w:hAnsiTheme="minorHAnsi" w:cstheme="minorHAnsi"/>
          <w:b/>
          <w:bCs/>
          <w:color w:val="333333"/>
        </w:rPr>
        <w:t xml:space="preserve">, la sœur de Charles Aznavour, signée Laure </w:t>
      </w:r>
      <w:proofErr w:type="spellStart"/>
      <w:r w:rsidRPr="00D73A15">
        <w:rPr>
          <w:rFonts w:asciiTheme="minorHAnsi" w:hAnsiTheme="minorHAnsi" w:cstheme="minorHAnsi"/>
          <w:b/>
          <w:bCs/>
          <w:color w:val="333333"/>
        </w:rPr>
        <w:t>Roldan</w:t>
      </w:r>
      <w:proofErr w:type="spellEnd"/>
      <w:r w:rsidRPr="00D73A15">
        <w:rPr>
          <w:rFonts w:asciiTheme="minorHAnsi" w:hAnsiTheme="minorHAnsi" w:cstheme="minorHAnsi"/>
          <w:b/>
          <w:bCs/>
          <w:color w:val="333333"/>
        </w:rPr>
        <w:t xml:space="preserve">, Gaëtan </w:t>
      </w:r>
      <w:proofErr w:type="spellStart"/>
      <w:r w:rsidRPr="00D73A15">
        <w:rPr>
          <w:rFonts w:asciiTheme="minorHAnsi" w:hAnsiTheme="minorHAnsi" w:cstheme="minorHAnsi"/>
          <w:b/>
          <w:bCs/>
          <w:color w:val="333333"/>
        </w:rPr>
        <w:t>Vassart</w:t>
      </w:r>
      <w:proofErr w:type="spellEnd"/>
      <w:r w:rsidRPr="00D73A15">
        <w:rPr>
          <w:rFonts w:asciiTheme="minorHAnsi" w:hAnsiTheme="minorHAnsi" w:cstheme="minorHAnsi"/>
          <w:b/>
          <w:bCs/>
          <w:color w:val="333333"/>
        </w:rPr>
        <w:t xml:space="preserve"> et </w:t>
      </w:r>
      <w:proofErr w:type="spellStart"/>
      <w:r w:rsidRPr="00D73A15">
        <w:rPr>
          <w:rFonts w:asciiTheme="minorHAnsi" w:hAnsiTheme="minorHAnsi" w:cstheme="minorHAnsi"/>
          <w:b/>
          <w:bCs/>
          <w:color w:val="333333"/>
        </w:rPr>
        <w:t>Armen</w:t>
      </w:r>
      <w:proofErr w:type="spellEnd"/>
      <w:r w:rsidRPr="00D73A15">
        <w:rPr>
          <w:rFonts w:asciiTheme="minorHAnsi" w:hAnsiTheme="minorHAnsi" w:cstheme="minorHAnsi"/>
          <w:b/>
          <w:bCs/>
          <w:color w:val="333333"/>
        </w:rPr>
        <w:t xml:space="preserve"> </w:t>
      </w:r>
      <w:proofErr w:type="spellStart"/>
      <w:r w:rsidRPr="00D73A15">
        <w:rPr>
          <w:rFonts w:asciiTheme="minorHAnsi" w:hAnsiTheme="minorHAnsi" w:cstheme="minorHAnsi"/>
          <w:b/>
          <w:bCs/>
          <w:color w:val="333333"/>
        </w:rPr>
        <w:t>Verdian</w:t>
      </w:r>
      <w:proofErr w:type="spellEnd"/>
      <w:r w:rsidRPr="00D73A15">
        <w:rPr>
          <w:rFonts w:asciiTheme="minorHAnsi" w:hAnsiTheme="minorHAnsi" w:cstheme="minorHAnsi"/>
          <w:b/>
          <w:bCs/>
          <w:color w:val="333333"/>
        </w:rPr>
        <w:t>. Une pièce émouvante à la fois personnelle et historique.</w:t>
      </w:r>
    </w:p>
    <w:p w14:paraId="69BDB28D"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Charles Aznavour, décédé en octobre de l’année dernière, était un des derniers géants de la chanson française. Un monstre sacré auteur de quelque 1 200 chansons. Parmi elles :</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Je m’voyais déjà</w:t>
      </w:r>
      <w:r w:rsidRPr="00D73A15">
        <w:rPr>
          <w:rFonts w:asciiTheme="minorHAnsi" w:hAnsiTheme="minorHAnsi" w:cstheme="minorHAnsi"/>
          <w:color w:val="333333"/>
        </w:rPr>
        <w:t>,</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La Bohème</w:t>
      </w:r>
      <w:r w:rsidRPr="00D73A15">
        <w:rPr>
          <w:rFonts w:asciiTheme="minorHAnsi" w:hAnsiTheme="minorHAnsi" w:cstheme="minorHAnsi"/>
          <w:color w:val="333333"/>
        </w:rPr>
        <w:t>,</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Les Comédiens,</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Non je n’ai rien oublié</w:t>
      </w:r>
      <w:r w:rsidRPr="00D73A15">
        <w:rPr>
          <w:rFonts w:asciiTheme="minorHAnsi" w:hAnsiTheme="minorHAnsi" w:cstheme="minorHAnsi"/>
          <w:color w:val="333333"/>
        </w:rPr>
        <w:t>,</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Emmenez-moi</w:t>
      </w:r>
      <w:r w:rsidRPr="00D73A15">
        <w:rPr>
          <w:rFonts w:asciiTheme="minorHAnsi" w:hAnsiTheme="minorHAnsi" w:cstheme="minorHAnsi"/>
          <w:color w:val="333333"/>
        </w:rPr>
        <w:t>… Du coup, à l’international, il était le chanteur français le plus connu, le plus écouté, le plus admiré.</w:t>
      </w:r>
    </w:p>
    <w:p w14:paraId="2D77B7CC"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Sacré pied de nez au destin pour ce fils d’apatrides, arrivés en France par hasard, alors qu’ils prenaient le chemin du Nouveau Monde. Pour cet artiste petit, au physique ingrat, à la voix fluette qui a dû arrêter l’école à l’âge de 9 ans, faute d’argent, pour se lancer, déjà, dans le monde de la scène, du cirque, du music-hall… histoire de gagner quelques pièces.</w:t>
      </w:r>
    </w:p>
    <w:p w14:paraId="64D2C827" w14:textId="77777777" w:rsidR="00DA54E8" w:rsidRPr="00DD7BFB" w:rsidRDefault="00DA54E8" w:rsidP="00DA54E8">
      <w:pPr>
        <w:pStyle w:val="NormalWeb"/>
        <w:spacing w:beforeAutospacing="0" w:afterAutospacing="0"/>
        <w:rPr>
          <w:rFonts w:ascii="Arial" w:eastAsia="Times New Roman" w:hAnsi="Arial" w:cs="Arial"/>
          <w:b/>
          <w:bCs/>
          <w:color w:val="333333"/>
          <w:sz w:val="64"/>
          <w:szCs w:val="64"/>
          <w:lang w:eastAsia="fr-FR"/>
        </w:rPr>
      </w:pPr>
      <w:r w:rsidRPr="00D73A15">
        <w:rPr>
          <w:rFonts w:asciiTheme="minorHAnsi" w:hAnsiTheme="minorHAnsi" w:cstheme="minorHAnsi"/>
          <w:color w:val="333333"/>
        </w:rPr>
        <w:t>Une vie difficile, dure, pénible… qui fera de lui «un artiste en colère depuis trois générations», dira le chanteur. Une phrase que reprendra sa sœur de seulement seize mois son aînée, Aïda, dans son roman</w:t>
      </w:r>
      <w:r w:rsidR="00DD7BFB">
        <w:rPr>
          <w:rFonts w:asciiTheme="minorHAnsi" w:hAnsiTheme="minorHAnsi" w:cstheme="minorHAnsi"/>
          <w:color w:val="333333"/>
        </w:rPr>
        <w:t xml:space="preserve"> </w:t>
      </w:r>
      <w:r w:rsidRPr="00D73A15">
        <w:rPr>
          <w:rFonts w:asciiTheme="minorHAnsi" w:hAnsiTheme="minorHAnsi" w:cstheme="minorHAnsi"/>
          <w:color w:val="333333"/>
        </w:rPr>
        <w:lastRenderedPageBreak/>
        <w:t>autobiographique,</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Petit Frère</w:t>
      </w:r>
      <w:r w:rsidRPr="00D73A15">
        <w:rPr>
          <w:rFonts w:asciiTheme="minorHAnsi" w:hAnsiTheme="minorHAnsi" w:cstheme="minorHAnsi"/>
          <w:color w:val="333333"/>
        </w:rPr>
        <w:t xml:space="preserve">, publié en 1986 et qui a servi de point de départ à Laure </w:t>
      </w:r>
      <w:proofErr w:type="spellStart"/>
      <w:r w:rsidRPr="00D73A15">
        <w:rPr>
          <w:rFonts w:asciiTheme="minorHAnsi" w:hAnsiTheme="minorHAnsi" w:cstheme="minorHAnsi"/>
          <w:color w:val="333333"/>
        </w:rPr>
        <w:t>Roldan</w:t>
      </w:r>
      <w:proofErr w:type="spellEnd"/>
      <w:r w:rsidRPr="00D73A15">
        <w:rPr>
          <w:rFonts w:asciiTheme="minorHAnsi" w:hAnsiTheme="minorHAnsi" w:cstheme="minorHAnsi"/>
          <w:color w:val="333333"/>
        </w:rPr>
        <w:t xml:space="preserve">, Gaëtan </w:t>
      </w:r>
      <w:proofErr w:type="spellStart"/>
      <w:r w:rsidRPr="00D73A15">
        <w:rPr>
          <w:rFonts w:asciiTheme="minorHAnsi" w:hAnsiTheme="minorHAnsi" w:cstheme="minorHAnsi"/>
          <w:color w:val="333333"/>
        </w:rPr>
        <w:t>Vassart</w:t>
      </w:r>
      <w:proofErr w:type="spellEnd"/>
      <w:r w:rsidRPr="00D73A15">
        <w:rPr>
          <w:rFonts w:asciiTheme="minorHAnsi" w:hAnsiTheme="minorHAnsi" w:cstheme="minorHAnsi"/>
          <w:color w:val="333333"/>
        </w:rPr>
        <w:t xml:space="preserve"> et </w:t>
      </w:r>
      <w:proofErr w:type="spellStart"/>
      <w:r w:rsidRPr="00D73A15">
        <w:rPr>
          <w:rFonts w:asciiTheme="minorHAnsi" w:hAnsiTheme="minorHAnsi" w:cstheme="minorHAnsi"/>
          <w:color w:val="333333"/>
        </w:rPr>
        <w:t>Armen</w:t>
      </w:r>
      <w:proofErr w:type="spellEnd"/>
      <w:r w:rsidRPr="00D73A15">
        <w:rPr>
          <w:rFonts w:asciiTheme="minorHAnsi" w:hAnsiTheme="minorHAnsi" w:cstheme="minorHAnsi"/>
          <w:color w:val="333333"/>
        </w:rPr>
        <w:t xml:space="preserve"> </w:t>
      </w:r>
      <w:proofErr w:type="spellStart"/>
      <w:r w:rsidRPr="00D73A15">
        <w:rPr>
          <w:rFonts w:asciiTheme="minorHAnsi" w:hAnsiTheme="minorHAnsi" w:cstheme="minorHAnsi"/>
          <w:color w:val="333333"/>
        </w:rPr>
        <w:t>Verdian</w:t>
      </w:r>
      <w:proofErr w:type="spellEnd"/>
      <w:r w:rsidRPr="00D73A15">
        <w:rPr>
          <w:rFonts w:asciiTheme="minorHAnsi" w:hAnsiTheme="minorHAnsi" w:cstheme="minorHAnsi"/>
          <w:color w:val="333333"/>
        </w:rPr>
        <w:t xml:space="preserve"> pour leur pièce ; un projet, rappellent les artistes, entamé avant le décès de Charles Aznavour l’an dernier.</w:t>
      </w:r>
    </w:p>
    <w:p w14:paraId="05555F1B"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Style w:val="lev"/>
          <w:rFonts w:asciiTheme="minorHAnsi" w:hAnsiTheme="minorHAnsi" w:cstheme="minorHAnsi"/>
          <w:color w:val="333333"/>
          <w:bdr w:val="none" w:sz="0" w:space="0" w:color="auto" w:frame="1"/>
        </w:rPr>
        <w:t>La vie avant le succès</w:t>
      </w:r>
    </w:p>
    <w:p w14:paraId="372E479B"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Aïda et Charles, sorte de binôme quasi gémellaire, ont connu des parcours presque identiques jusqu’au succès, tardif, de Charles, une fois atteinte la quarantaine. C’est toute cette vie – ces vies – avant que le nom Aznavour se retrouve «en haut de l’affiche, en dix fois plus gros que n’importe qui» que raconte la pièce. Une vie en grande partie oubliée par le public.</w:t>
      </w:r>
    </w:p>
    <w:p w14:paraId="057DD303"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 xml:space="preserve">Et pour la raconter, il faut remonter bien avant 1924, année de naissance de Charles, ou même 1923, année de naissance d’Aïda. Pour comprendre la saga </w:t>
      </w:r>
      <w:proofErr w:type="spellStart"/>
      <w:r w:rsidRPr="00D73A15">
        <w:rPr>
          <w:rFonts w:asciiTheme="minorHAnsi" w:hAnsiTheme="minorHAnsi" w:cstheme="minorHAnsi"/>
          <w:color w:val="333333"/>
        </w:rPr>
        <w:t>Aznavourian</w:t>
      </w:r>
      <w:proofErr w:type="spellEnd"/>
      <w:r w:rsidRPr="00D73A15">
        <w:rPr>
          <w:rFonts w:asciiTheme="minorHAnsi" w:hAnsiTheme="minorHAnsi" w:cstheme="minorHAnsi"/>
          <w:color w:val="333333"/>
        </w:rPr>
        <w:t xml:space="preserve">, véritable nom de l’artiste, il faut remonter au XIXe siècle. Voyager aussi : en Russie, à la cour du tsar Nicolas II, à la rencontre d’Alexandra </w:t>
      </w:r>
      <w:proofErr w:type="spellStart"/>
      <w:r w:rsidRPr="00D73A15">
        <w:rPr>
          <w:rFonts w:asciiTheme="minorHAnsi" w:hAnsiTheme="minorHAnsi" w:cstheme="minorHAnsi"/>
          <w:color w:val="333333"/>
        </w:rPr>
        <w:t>Feodorovna</w:t>
      </w:r>
      <w:proofErr w:type="spellEnd"/>
      <w:r w:rsidRPr="00D73A15">
        <w:rPr>
          <w:rFonts w:asciiTheme="minorHAnsi" w:hAnsiTheme="minorHAnsi" w:cstheme="minorHAnsi"/>
          <w:color w:val="333333"/>
        </w:rPr>
        <w:t xml:space="preserve"> et de son confident Raspoutine, où travailla son grand-père ; puis en Géorgie où naîtra son père </w:t>
      </w:r>
      <w:proofErr w:type="spellStart"/>
      <w:r w:rsidRPr="00D73A15">
        <w:rPr>
          <w:rFonts w:asciiTheme="minorHAnsi" w:hAnsiTheme="minorHAnsi" w:cstheme="minorHAnsi"/>
          <w:color w:val="333333"/>
        </w:rPr>
        <w:t>Micha</w:t>
      </w:r>
      <w:proofErr w:type="spellEnd"/>
      <w:r w:rsidRPr="00D73A15">
        <w:rPr>
          <w:rFonts w:asciiTheme="minorHAnsi" w:hAnsiTheme="minorHAnsi" w:cstheme="minorHAnsi"/>
          <w:color w:val="333333"/>
        </w:rPr>
        <w:t xml:space="preserve"> ; dans l’Empire ottoman, où naîtra sa mère </w:t>
      </w:r>
      <w:proofErr w:type="spellStart"/>
      <w:r w:rsidRPr="00D73A15">
        <w:rPr>
          <w:rFonts w:asciiTheme="minorHAnsi" w:hAnsiTheme="minorHAnsi" w:cstheme="minorHAnsi"/>
          <w:color w:val="333333"/>
        </w:rPr>
        <w:t>Knar</w:t>
      </w:r>
      <w:proofErr w:type="spellEnd"/>
      <w:r w:rsidRPr="00D73A15">
        <w:rPr>
          <w:rFonts w:asciiTheme="minorHAnsi" w:hAnsiTheme="minorHAnsi" w:cstheme="minorHAnsi"/>
          <w:color w:val="333333"/>
        </w:rPr>
        <w:t xml:space="preserve"> ; à Constantinople, où le couple se rencontrera. Deux familles arméniennes épargnées par la Première Guerre mondiale, mais décimées en 1915 lors du génocide arménien.</w:t>
      </w:r>
    </w:p>
    <w:p w14:paraId="4714DB6D"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 xml:space="preserve">De quoi marquer durablement une famille à partir de là, en exil et apatride. Et encore, les malheurs sont loin d’être finis pour les </w:t>
      </w:r>
      <w:proofErr w:type="spellStart"/>
      <w:r w:rsidRPr="00D73A15">
        <w:rPr>
          <w:rFonts w:asciiTheme="minorHAnsi" w:hAnsiTheme="minorHAnsi" w:cstheme="minorHAnsi"/>
          <w:color w:val="333333"/>
        </w:rPr>
        <w:t>Aznavourian</w:t>
      </w:r>
      <w:proofErr w:type="spellEnd"/>
      <w:r w:rsidRPr="00D73A15">
        <w:rPr>
          <w:rFonts w:asciiTheme="minorHAnsi" w:hAnsiTheme="minorHAnsi" w:cstheme="minorHAnsi"/>
          <w:color w:val="333333"/>
        </w:rPr>
        <w:t xml:space="preserve">. </w:t>
      </w:r>
      <w:proofErr w:type="spellStart"/>
      <w:r w:rsidRPr="00D73A15">
        <w:rPr>
          <w:rFonts w:asciiTheme="minorHAnsi" w:hAnsiTheme="minorHAnsi" w:cstheme="minorHAnsi"/>
          <w:color w:val="333333"/>
        </w:rPr>
        <w:t>Micha</w:t>
      </w:r>
      <w:proofErr w:type="spellEnd"/>
      <w:r w:rsidRPr="00D73A15">
        <w:rPr>
          <w:rFonts w:asciiTheme="minorHAnsi" w:hAnsiTheme="minorHAnsi" w:cstheme="minorHAnsi"/>
          <w:color w:val="333333"/>
        </w:rPr>
        <w:t xml:space="preserve"> participera à la Seconde Guerre mondiale, dans l’armée française. La famille connaîtra la débâcle de 1940, l’Occupation, la résistance, la faim… Ainsi que le groupe résistant de </w:t>
      </w:r>
      <w:proofErr w:type="spellStart"/>
      <w:r w:rsidRPr="00D73A15">
        <w:rPr>
          <w:rFonts w:asciiTheme="minorHAnsi" w:hAnsiTheme="minorHAnsi" w:cstheme="minorHAnsi"/>
          <w:color w:val="333333"/>
        </w:rPr>
        <w:t>Missak</w:t>
      </w:r>
      <w:proofErr w:type="spellEnd"/>
      <w:r w:rsidRPr="00D73A15">
        <w:rPr>
          <w:rFonts w:asciiTheme="minorHAnsi" w:hAnsiTheme="minorHAnsi" w:cstheme="minorHAnsi"/>
          <w:color w:val="333333"/>
        </w:rPr>
        <w:t xml:space="preserve"> </w:t>
      </w:r>
      <w:proofErr w:type="spellStart"/>
      <w:r w:rsidRPr="00D73A15">
        <w:rPr>
          <w:rFonts w:asciiTheme="minorHAnsi" w:hAnsiTheme="minorHAnsi" w:cstheme="minorHAnsi"/>
          <w:color w:val="333333"/>
        </w:rPr>
        <w:t>Manouchian</w:t>
      </w:r>
      <w:proofErr w:type="spellEnd"/>
      <w:r w:rsidRPr="00D73A15">
        <w:rPr>
          <w:rFonts w:asciiTheme="minorHAnsi" w:hAnsiTheme="minorHAnsi" w:cstheme="minorHAnsi"/>
          <w:color w:val="333333"/>
        </w:rPr>
        <w:t>.</w:t>
      </w:r>
    </w:p>
    <w:p w14:paraId="0632CD6D"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Incroyable histoire qui fait finalement de Charles Aznavour, un témoin privilégié de l’histoire du XXe siècle. Mais c’est sa sœur Aïda, qui va devenir «la mémoire de la famille». C’est donc elle qui narre l’histoire de son «</w:t>
      </w:r>
      <w:proofErr w:type="spellStart"/>
      <w:r w:rsidRPr="00D73A15">
        <w:rPr>
          <w:rFonts w:asciiTheme="minorHAnsi" w:hAnsiTheme="minorHAnsi" w:cstheme="minorHAnsi"/>
          <w:color w:val="333333"/>
        </w:rPr>
        <w:t>Apaïguess</w:t>
      </w:r>
      <w:proofErr w:type="spellEnd"/>
      <w:r w:rsidRPr="00D73A15">
        <w:rPr>
          <w:rFonts w:asciiTheme="minorHAnsi" w:hAnsiTheme="minorHAnsi" w:cstheme="minorHAnsi"/>
          <w:color w:val="333333"/>
        </w:rPr>
        <w:t>» (petit frère en arménien). Ses racines, ses jeunes années, mais après aussi ses échecs artistiques, ses réussites, son travail acharné, sa relation passionnée avec Édith Piaf, qui changera sa vie en le prenant sous son aile pendant des années, avant que Charles devienne un incontournable du music-hall et de la chanson française.</w:t>
      </w:r>
    </w:p>
    <w:p w14:paraId="65FF867E"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Style w:val="lev"/>
          <w:rFonts w:asciiTheme="minorHAnsi" w:eastAsiaTheme="majorEastAsia" w:hAnsiTheme="minorHAnsi" w:cstheme="minorHAnsi"/>
          <w:color w:val="333333"/>
          <w:bdr w:val="none" w:sz="0" w:space="0" w:color="auto" w:frame="1"/>
        </w:rPr>
        <w:t>Des réflexions pertinentes</w:t>
      </w:r>
    </w:p>
    <w:p w14:paraId="16D77CF2"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 xml:space="preserve">Une vie incroyable résumée avec brio en 1 h 20 de pièce. Sur scène, Laure </w:t>
      </w:r>
      <w:proofErr w:type="spellStart"/>
      <w:r w:rsidRPr="00D73A15">
        <w:rPr>
          <w:rFonts w:asciiTheme="minorHAnsi" w:hAnsiTheme="minorHAnsi" w:cstheme="minorHAnsi"/>
          <w:color w:val="333333"/>
        </w:rPr>
        <w:t>Roldan</w:t>
      </w:r>
      <w:proofErr w:type="spellEnd"/>
      <w:r w:rsidRPr="00D73A15">
        <w:rPr>
          <w:rFonts w:asciiTheme="minorHAnsi" w:hAnsiTheme="minorHAnsi" w:cstheme="minorHAnsi"/>
          <w:color w:val="333333"/>
        </w:rPr>
        <w:t xml:space="preserve"> est Aïda. Grégoire </w:t>
      </w:r>
      <w:proofErr w:type="spellStart"/>
      <w:r w:rsidRPr="00D73A15">
        <w:rPr>
          <w:rFonts w:asciiTheme="minorHAnsi" w:hAnsiTheme="minorHAnsi" w:cstheme="minorHAnsi"/>
          <w:color w:val="333333"/>
        </w:rPr>
        <w:t>Tachnakian</w:t>
      </w:r>
      <w:proofErr w:type="spellEnd"/>
      <w:r w:rsidRPr="00D73A15">
        <w:rPr>
          <w:rFonts w:asciiTheme="minorHAnsi" w:hAnsiTheme="minorHAnsi" w:cstheme="minorHAnsi"/>
          <w:color w:val="333333"/>
        </w:rPr>
        <w:t xml:space="preserve"> interprète Charles. Il est sombre, elle est solaire. Mais les deux comédiens deviendront à différents moments également d’autres personnages ayant un lien avec le récit, voire eux-mêmes lors d’une courte scène.</w:t>
      </w:r>
    </w:p>
    <w:p w14:paraId="63E11C57"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Au-delà de l’hommage réussi à l’homme et à l’artiste, de la narration émouvante d’une vie, ce</w:t>
      </w:r>
      <w:r w:rsidRPr="00D73A15">
        <w:rPr>
          <w:rStyle w:val="apple-converted-space"/>
          <w:rFonts w:asciiTheme="minorHAnsi" w:hAnsiTheme="minorHAnsi" w:cstheme="minorHAnsi"/>
          <w:color w:val="333333"/>
        </w:rPr>
        <w:t> </w:t>
      </w:r>
      <w:r w:rsidRPr="00D73A15">
        <w:rPr>
          <w:rStyle w:val="Accentuation"/>
          <w:rFonts w:asciiTheme="minorHAnsi" w:hAnsiTheme="minorHAnsi" w:cstheme="minorHAnsi"/>
          <w:color w:val="333333"/>
          <w:bdr w:val="none" w:sz="0" w:space="0" w:color="auto" w:frame="1"/>
        </w:rPr>
        <w:t>Petit Frère</w:t>
      </w:r>
      <w:r w:rsidRPr="00D73A15">
        <w:rPr>
          <w:rFonts w:asciiTheme="minorHAnsi" w:hAnsiTheme="minorHAnsi" w:cstheme="minorHAnsi"/>
          <w:color w:val="333333"/>
        </w:rPr>
        <w:t>, malgré une scénographie assez réduite, propose également une réflexion pertinente sur l’amour fraternel, sur la création artistique, sur la vie de bohème, sur la migration, sur l’intégration, sur le génocide aussi. Des sujets qui, pour les derniers, résonnent étrangement avec l’actualité et ce qui se passe au Kurdistan.</w:t>
      </w:r>
    </w:p>
    <w:p w14:paraId="4E0919EF" w14:textId="77777777" w:rsidR="00DA54E8" w:rsidRPr="00D73A15" w:rsidRDefault="00DA54E8" w:rsidP="00DA54E8">
      <w:pPr>
        <w:pStyle w:val="NormalWeb"/>
        <w:spacing w:beforeAutospacing="0" w:afterAutospacing="0"/>
        <w:rPr>
          <w:rFonts w:asciiTheme="minorHAnsi" w:hAnsiTheme="minorHAnsi" w:cstheme="minorHAnsi"/>
          <w:color w:val="333333"/>
        </w:rPr>
      </w:pPr>
      <w:r w:rsidRPr="00D73A15">
        <w:rPr>
          <w:rFonts w:asciiTheme="minorHAnsi" w:hAnsiTheme="minorHAnsi" w:cstheme="minorHAnsi"/>
          <w:color w:val="333333"/>
        </w:rPr>
        <w:t>Alors, oui, lors de cette première, les spectateurs ont dû faire face à quelques hésitations sur scène ; oui, on pourrait débattre de la pertinence de l’une ou l’autre scène, mais dans l’ensemble ce</w:t>
      </w:r>
      <w:r w:rsidRPr="00D73A15">
        <w:rPr>
          <w:rStyle w:val="apple-converted-space"/>
          <w:rFonts w:asciiTheme="minorHAnsi" w:hAnsiTheme="minorHAnsi" w:cstheme="minorHAnsi"/>
          <w:i/>
          <w:iCs/>
          <w:color w:val="333333"/>
          <w:bdr w:val="none" w:sz="0" w:space="0" w:color="auto" w:frame="1"/>
        </w:rPr>
        <w:t> </w:t>
      </w:r>
      <w:r w:rsidRPr="00D73A15">
        <w:rPr>
          <w:rStyle w:val="Accentuation"/>
          <w:rFonts w:asciiTheme="minorHAnsi" w:hAnsiTheme="minorHAnsi" w:cstheme="minorHAnsi"/>
          <w:color w:val="333333"/>
          <w:bdr w:val="none" w:sz="0" w:space="0" w:color="auto" w:frame="1"/>
        </w:rPr>
        <w:t>Petit Frère</w:t>
      </w:r>
      <w:r w:rsidRPr="00D73A15">
        <w:rPr>
          <w:rStyle w:val="apple-converted-space"/>
          <w:rFonts w:asciiTheme="minorHAnsi" w:hAnsiTheme="minorHAnsi" w:cstheme="minorHAnsi"/>
          <w:color w:val="333333"/>
        </w:rPr>
        <w:t> </w:t>
      </w:r>
      <w:r w:rsidRPr="00D73A15">
        <w:rPr>
          <w:rFonts w:asciiTheme="minorHAnsi" w:hAnsiTheme="minorHAnsi" w:cstheme="minorHAnsi"/>
          <w:color w:val="333333"/>
        </w:rPr>
        <w:t>est une grande réussite. Les comédiens sont touchants, la mise en scène sensible. L’ensemble émeut autant qu’il bouscule. Dommage, du coup, que la salle du théâtre des Capucins soit restée en grande partie vide lors de cette représentation unique dans la capitale.</w:t>
      </w:r>
      <w:r>
        <w:rPr>
          <w:rFonts w:asciiTheme="minorHAnsi" w:hAnsiTheme="minorHAnsi" w:cstheme="minorHAnsi"/>
          <w:color w:val="333333"/>
        </w:rPr>
        <w:t xml:space="preserve"> </w:t>
      </w:r>
      <w:r w:rsidRPr="00D73A15">
        <w:rPr>
          <w:rStyle w:val="Accentuation"/>
          <w:rFonts w:asciiTheme="minorHAnsi" w:hAnsiTheme="minorHAnsi" w:cstheme="minorHAnsi"/>
          <w:b/>
          <w:bCs/>
          <w:color w:val="333333"/>
          <w:bdr w:val="none" w:sz="0" w:space="0" w:color="auto" w:frame="1"/>
        </w:rPr>
        <w:t xml:space="preserve">Pablo </w:t>
      </w:r>
      <w:proofErr w:type="spellStart"/>
      <w:r w:rsidRPr="00D73A15">
        <w:rPr>
          <w:rStyle w:val="Accentuation"/>
          <w:rFonts w:asciiTheme="minorHAnsi" w:hAnsiTheme="minorHAnsi" w:cstheme="minorHAnsi"/>
          <w:b/>
          <w:bCs/>
          <w:color w:val="333333"/>
          <w:bdr w:val="none" w:sz="0" w:space="0" w:color="auto" w:frame="1"/>
        </w:rPr>
        <w:t>Chimienti</w:t>
      </w:r>
      <w:proofErr w:type="spellEnd"/>
    </w:p>
    <w:p w14:paraId="4E34C7FB" w14:textId="77777777" w:rsidR="00DA54E8" w:rsidRPr="00D73A15" w:rsidRDefault="00DA54E8" w:rsidP="00DA54E8">
      <w:pPr>
        <w:pStyle w:val="NormalWeb"/>
        <w:spacing w:beforeAutospacing="0" w:afterAutospacing="0"/>
        <w:rPr>
          <w:rFonts w:asciiTheme="minorHAnsi" w:hAnsiTheme="minorHAnsi" w:cstheme="minorHAnsi"/>
          <w:color w:val="333333"/>
        </w:rPr>
      </w:pPr>
    </w:p>
    <w:p w14:paraId="59E8C013" w14:textId="6743F76B" w:rsidR="009A73E6" w:rsidRDefault="009A73E6" w:rsidP="009E2515">
      <w:pPr>
        <w:rPr>
          <w:rFonts w:asciiTheme="majorHAnsi" w:hAnsiTheme="majorHAnsi"/>
        </w:rPr>
      </w:pPr>
    </w:p>
    <w:p w14:paraId="511D7537" w14:textId="77777777" w:rsidR="00276F2A" w:rsidRDefault="00276F2A" w:rsidP="009E2515">
      <w:pPr>
        <w:rPr>
          <w:rFonts w:asciiTheme="majorHAnsi" w:hAnsiTheme="majorHAnsi"/>
        </w:rPr>
      </w:pPr>
    </w:p>
    <w:p w14:paraId="7226906D" w14:textId="353C598B" w:rsidR="00276F2A" w:rsidRDefault="00276F2A" w:rsidP="009E2515">
      <w:pPr>
        <w:rPr>
          <w:rFonts w:asciiTheme="majorHAnsi" w:hAnsiTheme="majorHAnsi"/>
        </w:rPr>
      </w:pPr>
    </w:p>
    <w:p w14:paraId="4C7F9072" w14:textId="77777777" w:rsidR="00276F2A" w:rsidRDefault="00276F2A" w:rsidP="009E2515">
      <w:pPr>
        <w:rPr>
          <w:rFonts w:asciiTheme="majorHAnsi" w:hAnsiTheme="majorHAnsi"/>
        </w:rPr>
      </w:pPr>
    </w:p>
    <w:p w14:paraId="54D54027" w14:textId="77777777" w:rsidR="00461DE1" w:rsidRDefault="00461DE1" w:rsidP="00870DDE">
      <w:pPr>
        <w:rPr>
          <w:rFonts w:asciiTheme="majorHAnsi" w:hAnsiTheme="majorHAnsi"/>
        </w:rPr>
      </w:pPr>
    </w:p>
    <w:p w14:paraId="140AF0BC" w14:textId="77777777" w:rsidR="00461DE1" w:rsidRDefault="00461DE1" w:rsidP="00870DDE">
      <w:pPr>
        <w:rPr>
          <w:rFonts w:asciiTheme="majorHAnsi" w:hAnsiTheme="majorHAnsi"/>
        </w:rPr>
      </w:pPr>
    </w:p>
    <w:p w14:paraId="02C22A9A" w14:textId="77777777" w:rsidR="00461DE1" w:rsidRDefault="00461DE1" w:rsidP="00870DDE">
      <w:pPr>
        <w:rPr>
          <w:rFonts w:asciiTheme="majorHAnsi" w:hAnsiTheme="majorHAnsi"/>
        </w:rPr>
      </w:pPr>
    </w:p>
    <w:p w14:paraId="6DE9024D" w14:textId="77777777" w:rsidR="00461DE1" w:rsidRDefault="00461DE1" w:rsidP="00870DDE">
      <w:pPr>
        <w:rPr>
          <w:rFonts w:asciiTheme="majorHAnsi" w:hAnsiTheme="majorHAnsi"/>
        </w:rPr>
      </w:pPr>
    </w:p>
    <w:p w14:paraId="1F0A3232" w14:textId="77777777" w:rsidR="00461DE1" w:rsidRDefault="00461DE1" w:rsidP="00870DDE">
      <w:pPr>
        <w:rPr>
          <w:rFonts w:asciiTheme="majorHAnsi" w:hAnsiTheme="majorHAnsi"/>
        </w:rPr>
      </w:pPr>
    </w:p>
    <w:p w14:paraId="65347A0F" w14:textId="3577C07A" w:rsidR="00832A30" w:rsidRPr="0057095A" w:rsidRDefault="00832A30" w:rsidP="00832A30">
      <w:pPr>
        <w:rPr>
          <w:rFonts w:asciiTheme="majorHAnsi" w:hAnsiTheme="majorHAnsi"/>
        </w:rPr>
      </w:pPr>
    </w:p>
    <w:sectPr w:rsidR="00832A30" w:rsidRPr="0057095A" w:rsidSect="00C74690">
      <w:headerReference w:type="default" r:id="rId28"/>
      <w:footerReference w:type="even" r:id="rId29"/>
      <w:footerReference w:type="default" r:id="rId30"/>
      <w:type w:val="continuous"/>
      <w:pgSz w:w="11906" w:h="16838"/>
      <w:pgMar w:top="1440" w:right="1274" w:bottom="1440" w:left="990"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4E75" w14:textId="77777777" w:rsidR="00B552D9" w:rsidRDefault="00B552D9">
      <w:r>
        <w:separator/>
      </w:r>
    </w:p>
  </w:endnote>
  <w:endnote w:type="continuationSeparator" w:id="0">
    <w:p w14:paraId="55877B61" w14:textId="77777777" w:rsidR="00B552D9" w:rsidRDefault="00B5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rme">
    <w:altName w:val="Times New Roman"/>
    <w:panose1 w:val="020B0604020202020204"/>
    <w:charset w:val="00"/>
    <w:family w:val="roman"/>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C164" w14:textId="77777777" w:rsidR="00185FF0" w:rsidRDefault="00185FF0">
    <w:pPr>
      <w:pStyle w:val="Normal1"/>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6A440140" w14:textId="77777777" w:rsidR="00185FF0" w:rsidRDefault="00185FF0">
    <w:pPr>
      <w:pStyle w:val="Normal1"/>
      <w:pBdr>
        <w:top w:val="nil"/>
        <w:left w:val="nil"/>
        <w:bottom w:val="nil"/>
        <w:right w:val="nil"/>
        <w:between w:val="nil"/>
      </w:pBdr>
      <w:tabs>
        <w:tab w:val="center" w:pos="4536"/>
        <w:tab w:val="right" w:pos="9072"/>
      </w:tabs>
      <w:ind w:right="360"/>
      <w:rPr>
        <w:color w:val="000000"/>
      </w:rPr>
    </w:pPr>
  </w:p>
  <w:p w14:paraId="4DF0F1FB" w14:textId="77777777" w:rsidR="00185FF0" w:rsidRDefault="00185FF0">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798F" w14:textId="77777777" w:rsidR="00185FF0" w:rsidRPr="002572C3" w:rsidRDefault="00185FF0" w:rsidP="002572C3">
    <w:pPr>
      <w:pStyle w:val="Normal1"/>
      <w:pBdr>
        <w:top w:val="nil"/>
        <w:left w:val="nil"/>
        <w:bottom w:val="nil"/>
        <w:right w:val="nil"/>
        <w:between w:val="nil"/>
      </w:pBdr>
      <w:tabs>
        <w:tab w:val="center" w:pos="4536"/>
        <w:tab w:val="right" w:pos="9072"/>
      </w:tabs>
      <w:jc w:val="right"/>
      <w:rPr>
        <w:rFonts w:ascii="Arial" w:eastAsia="Arial" w:hAnsi="Arial" w:cs="Arial"/>
        <w:b/>
        <w:smallCaps/>
        <w:color w:val="348B94"/>
        <w:sz w:val="20"/>
        <w:szCs w:val="20"/>
      </w:rPr>
    </w:pPr>
    <w:r>
      <w:rPr>
        <w:color w:val="000000"/>
      </w:rPr>
      <w:fldChar w:fldCharType="begin"/>
    </w:r>
    <w:r>
      <w:rPr>
        <w:color w:val="000000"/>
      </w:rPr>
      <w:instrText>PAGE</w:instrText>
    </w:r>
    <w:r>
      <w:rPr>
        <w:color w:val="000000"/>
      </w:rPr>
      <w:fldChar w:fldCharType="separate"/>
    </w:r>
    <w:r w:rsidR="00D57FE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8D14" w14:textId="77777777" w:rsidR="00B552D9" w:rsidRDefault="00B552D9">
      <w:r>
        <w:separator/>
      </w:r>
    </w:p>
  </w:footnote>
  <w:footnote w:type="continuationSeparator" w:id="0">
    <w:p w14:paraId="46AFD017" w14:textId="77777777" w:rsidR="00B552D9" w:rsidRDefault="00B55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F20F" w14:textId="77777777" w:rsidR="00185FF0" w:rsidRPr="009E2515" w:rsidRDefault="00185FF0">
    <w:pPr>
      <w:pStyle w:val="Normal1"/>
      <w:tabs>
        <w:tab w:val="left" w:pos="4536"/>
        <w:tab w:val="left" w:pos="4678"/>
      </w:tabs>
      <w:rPr>
        <w:rFonts w:ascii="Carme" w:eastAsia="Carme" w:hAnsi="Carme" w:cs="Carme"/>
        <w:color w:val="1F497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16E64"/>
    <w:multiLevelType w:val="hybridMultilevel"/>
    <w:tmpl w:val="615C79A0"/>
    <w:lvl w:ilvl="0" w:tplc="0C988A9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1D"/>
    <w:rsid w:val="00006D73"/>
    <w:rsid w:val="00035366"/>
    <w:rsid w:val="0005712F"/>
    <w:rsid w:val="0006194E"/>
    <w:rsid w:val="00067274"/>
    <w:rsid w:val="0009104D"/>
    <w:rsid w:val="00094CAC"/>
    <w:rsid w:val="00097C23"/>
    <w:rsid w:val="000A2318"/>
    <w:rsid w:val="000A741F"/>
    <w:rsid w:val="000B56B3"/>
    <w:rsid w:val="000C4CF5"/>
    <w:rsid w:val="000C7FE9"/>
    <w:rsid w:val="000D0A74"/>
    <w:rsid w:val="000D4C0A"/>
    <w:rsid w:val="000E0FD0"/>
    <w:rsid w:val="000E1249"/>
    <w:rsid w:val="00131305"/>
    <w:rsid w:val="00141D9F"/>
    <w:rsid w:val="0014497D"/>
    <w:rsid w:val="00151C60"/>
    <w:rsid w:val="001726C5"/>
    <w:rsid w:val="00185FF0"/>
    <w:rsid w:val="00186F4A"/>
    <w:rsid w:val="001954B4"/>
    <w:rsid w:val="0020345A"/>
    <w:rsid w:val="00217407"/>
    <w:rsid w:val="002342EE"/>
    <w:rsid w:val="002572C3"/>
    <w:rsid w:val="00262D66"/>
    <w:rsid w:val="0027207E"/>
    <w:rsid w:val="00276F2A"/>
    <w:rsid w:val="002B35FF"/>
    <w:rsid w:val="002B36EC"/>
    <w:rsid w:val="002B582D"/>
    <w:rsid w:val="002B762C"/>
    <w:rsid w:val="002C35DE"/>
    <w:rsid w:val="002C77C7"/>
    <w:rsid w:val="002E6A89"/>
    <w:rsid w:val="0030239C"/>
    <w:rsid w:val="003131D5"/>
    <w:rsid w:val="00327484"/>
    <w:rsid w:val="00330CC8"/>
    <w:rsid w:val="0034450F"/>
    <w:rsid w:val="00364A9C"/>
    <w:rsid w:val="003A5E5B"/>
    <w:rsid w:val="003B4DDE"/>
    <w:rsid w:val="003C5CDF"/>
    <w:rsid w:val="003C6698"/>
    <w:rsid w:val="003D1160"/>
    <w:rsid w:val="003D22FD"/>
    <w:rsid w:val="00422467"/>
    <w:rsid w:val="00440264"/>
    <w:rsid w:val="00442274"/>
    <w:rsid w:val="00461DE1"/>
    <w:rsid w:val="00461F3B"/>
    <w:rsid w:val="00472CB2"/>
    <w:rsid w:val="00482E6B"/>
    <w:rsid w:val="004C65DF"/>
    <w:rsid w:val="004C6604"/>
    <w:rsid w:val="004E1B20"/>
    <w:rsid w:val="004E21A4"/>
    <w:rsid w:val="004E69C2"/>
    <w:rsid w:val="00507701"/>
    <w:rsid w:val="0057095A"/>
    <w:rsid w:val="005E1E27"/>
    <w:rsid w:val="006062D9"/>
    <w:rsid w:val="006205E3"/>
    <w:rsid w:val="00625D09"/>
    <w:rsid w:val="00636C18"/>
    <w:rsid w:val="00644A3A"/>
    <w:rsid w:val="00660A24"/>
    <w:rsid w:val="00665A05"/>
    <w:rsid w:val="00677554"/>
    <w:rsid w:val="0069696E"/>
    <w:rsid w:val="006E22C3"/>
    <w:rsid w:val="006F2F66"/>
    <w:rsid w:val="007049EA"/>
    <w:rsid w:val="00751F2F"/>
    <w:rsid w:val="00753B15"/>
    <w:rsid w:val="007749A8"/>
    <w:rsid w:val="00790532"/>
    <w:rsid w:val="007A112C"/>
    <w:rsid w:val="007A2103"/>
    <w:rsid w:val="007D70DF"/>
    <w:rsid w:val="007E0DE6"/>
    <w:rsid w:val="007E1247"/>
    <w:rsid w:val="007E1510"/>
    <w:rsid w:val="007E18BE"/>
    <w:rsid w:val="007E7FA0"/>
    <w:rsid w:val="007F151D"/>
    <w:rsid w:val="008315C7"/>
    <w:rsid w:val="00832A30"/>
    <w:rsid w:val="00855BEF"/>
    <w:rsid w:val="00861DE6"/>
    <w:rsid w:val="0086618F"/>
    <w:rsid w:val="00870DDE"/>
    <w:rsid w:val="0089675C"/>
    <w:rsid w:val="008C3460"/>
    <w:rsid w:val="008F3A90"/>
    <w:rsid w:val="00902EA2"/>
    <w:rsid w:val="00904EBB"/>
    <w:rsid w:val="0090599A"/>
    <w:rsid w:val="00926C36"/>
    <w:rsid w:val="00932BB9"/>
    <w:rsid w:val="009401A5"/>
    <w:rsid w:val="009618D9"/>
    <w:rsid w:val="009A73E6"/>
    <w:rsid w:val="009E2515"/>
    <w:rsid w:val="009E5488"/>
    <w:rsid w:val="009F2ABA"/>
    <w:rsid w:val="00A321AD"/>
    <w:rsid w:val="00A74A47"/>
    <w:rsid w:val="00A80008"/>
    <w:rsid w:val="00AF17E7"/>
    <w:rsid w:val="00B001D0"/>
    <w:rsid w:val="00B00934"/>
    <w:rsid w:val="00B14FD3"/>
    <w:rsid w:val="00B343EA"/>
    <w:rsid w:val="00B552D9"/>
    <w:rsid w:val="00BA72DC"/>
    <w:rsid w:val="00C47A00"/>
    <w:rsid w:val="00C55C11"/>
    <w:rsid w:val="00C61147"/>
    <w:rsid w:val="00C67139"/>
    <w:rsid w:val="00C70551"/>
    <w:rsid w:val="00C74690"/>
    <w:rsid w:val="00C80561"/>
    <w:rsid w:val="00C83EC7"/>
    <w:rsid w:val="00C93387"/>
    <w:rsid w:val="00C95FE3"/>
    <w:rsid w:val="00CB66B9"/>
    <w:rsid w:val="00CC6649"/>
    <w:rsid w:val="00CD7691"/>
    <w:rsid w:val="00D017F5"/>
    <w:rsid w:val="00D2470A"/>
    <w:rsid w:val="00D404A3"/>
    <w:rsid w:val="00D57FE6"/>
    <w:rsid w:val="00D655C9"/>
    <w:rsid w:val="00D7352E"/>
    <w:rsid w:val="00D74720"/>
    <w:rsid w:val="00D74D51"/>
    <w:rsid w:val="00D9454C"/>
    <w:rsid w:val="00DA54E8"/>
    <w:rsid w:val="00DA6516"/>
    <w:rsid w:val="00DB09E8"/>
    <w:rsid w:val="00DD7BFB"/>
    <w:rsid w:val="00E003DF"/>
    <w:rsid w:val="00E23AA8"/>
    <w:rsid w:val="00E26BC5"/>
    <w:rsid w:val="00E31ACC"/>
    <w:rsid w:val="00E3790A"/>
    <w:rsid w:val="00E94C90"/>
    <w:rsid w:val="00E9709E"/>
    <w:rsid w:val="00EA20E6"/>
    <w:rsid w:val="00EA47BE"/>
    <w:rsid w:val="00EB0592"/>
    <w:rsid w:val="00EB3F3B"/>
    <w:rsid w:val="00EC7B60"/>
    <w:rsid w:val="00EE2E96"/>
    <w:rsid w:val="00F05CED"/>
    <w:rsid w:val="00F13C27"/>
    <w:rsid w:val="00F2384A"/>
    <w:rsid w:val="00F32365"/>
    <w:rsid w:val="00F7426F"/>
    <w:rsid w:val="00F7590C"/>
    <w:rsid w:val="00FA2099"/>
    <w:rsid w:val="00FB0F3D"/>
    <w:rsid w:val="00FE0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90627B"/>
  <w14:defaultImageDpi w14:val="300"/>
  <w15:docId w15:val="{1860E3F1-6F4C-1D4A-B418-93C25564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264"/>
    <w:rPr>
      <w:rFonts w:ascii="Times New Roman" w:eastAsia="Times New Roman" w:hAnsi="Times New Roman" w:cs="Times New Roman"/>
      <w:lang w:val="fr-BE"/>
    </w:rPr>
  </w:style>
  <w:style w:type="paragraph" w:styleId="Titre1">
    <w:name w:val="heading 1"/>
    <w:basedOn w:val="Normal1"/>
    <w:next w:val="Normal1"/>
    <w:link w:val="Titre1Car"/>
    <w:rsid w:val="00665A05"/>
    <w:pPr>
      <w:keepNext/>
      <w:spacing w:before="240" w:after="60"/>
      <w:outlineLvl w:val="0"/>
    </w:pPr>
    <w:rPr>
      <w:b/>
      <w:sz w:val="28"/>
      <w:szCs w:val="28"/>
    </w:rPr>
  </w:style>
  <w:style w:type="paragraph" w:styleId="Titre2">
    <w:name w:val="heading 2"/>
    <w:basedOn w:val="Normal"/>
    <w:next w:val="Normal"/>
    <w:link w:val="Titre2Car"/>
    <w:uiPriority w:val="9"/>
    <w:semiHidden/>
    <w:unhideWhenUsed/>
    <w:qFormat/>
    <w:rsid w:val="00E26BC5"/>
    <w:pPr>
      <w:keepNext/>
      <w:keepLines/>
      <w:spacing w:before="200"/>
      <w:outlineLvl w:val="1"/>
    </w:pPr>
    <w:rPr>
      <w:rFonts w:asciiTheme="majorHAnsi" w:eastAsiaTheme="majorEastAsia" w:hAnsiTheme="majorHAnsi" w:cstheme="majorBidi"/>
      <w:b/>
      <w:bCs/>
      <w:color w:val="4F81BD" w:themeColor="accent1"/>
      <w:sz w:val="26"/>
      <w:szCs w:val="26"/>
      <w:lang w:val="fr-FR"/>
    </w:rPr>
  </w:style>
  <w:style w:type="paragraph" w:styleId="Titre4">
    <w:name w:val="heading 4"/>
    <w:basedOn w:val="Normal"/>
    <w:next w:val="Normal"/>
    <w:link w:val="Titre4Car"/>
    <w:uiPriority w:val="9"/>
    <w:semiHidden/>
    <w:unhideWhenUsed/>
    <w:qFormat/>
    <w:rsid w:val="00DA54E8"/>
    <w:pPr>
      <w:keepNext/>
      <w:keepLines/>
      <w:spacing w:before="40"/>
      <w:outlineLvl w:val="3"/>
    </w:pPr>
    <w:rPr>
      <w:rFonts w:asciiTheme="majorHAnsi" w:eastAsiaTheme="majorEastAsia" w:hAnsiTheme="majorHAnsi" w:cstheme="majorBidi"/>
      <w:i/>
      <w:iCs/>
      <w:color w:val="365F91" w:themeColor="accent1" w:themeShade="BF"/>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65A05"/>
    <w:rPr>
      <w:rFonts w:ascii="Times New Roman" w:eastAsia="Times New Roman" w:hAnsi="Times New Roman" w:cs="Times New Roman"/>
      <w:b/>
      <w:sz w:val="28"/>
      <w:szCs w:val="28"/>
      <w:lang w:val="fr-FR"/>
    </w:rPr>
  </w:style>
  <w:style w:type="paragraph" w:customStyle="1" w:styleId="Normal1">
    <w:name w:val="Normal1"/>
    <w:rsid w:val="00665A05"/>
    <w:rPr>
      <w:rFonts w:ascii="Times New Roman" w:eastAsia="Times New Roman" w:hAnsi="Times New Roman" w:cs="Times New Roman"/>
      <w:lang w:val="fr-FR"/>
    </w:rPr>
  </w:style>
  <w:style w:type="paragraph" w:styleId="Sous-titre">
    <w:name w:val="Subtitle"/>
    <w:basedOn w:val="Normal1"/>
    <w:next w:val="Normal1"/>
    <w:link w:val="Sous-titreCar"/>
    <w:qFormat/>
    <w:rsid w:val="00665A05"/>
    <w:rPr>
      <w:rFonts w:ascii="Cambria" w:eastAsia="Cambria" w:hAnsi="Cambria" w:cs="Cambria"/>
      <w:i/>
      <w:color w:val="4F81BD"/>
    </w:rPr>
  </w:style>
  <w:style w:type="character" w:customStyle="1" w:styleId="Sous-titreCar">
    <w:name w:val="Sous-titre Car"/>
    <w:basedOn w:val="Policepardfaut"/>
    <w:link w:val="Sous-titre"/>
    <w:rsid w:val="00665A05"/>
    <w:rPr>
      <w:rFonts w:ascii="Cambria" w:eastAsia="Cambria" w:hAnsi="Cambria" w:cs="Cambria"/>
      <w:i/>
      <w:color w:val="4F81BD"/>
      <w:lang w:val="fr-FR"/>
    </w:rPr>
  </w:style>
  <w:style w:type="paragraph" w:styleId="Sansinterligne">
    <w:name w:val="No Spacing"/>
    <w:uiPriority w:val="1"/>
    <w:qFormat/>
    <w:rsid w:val="00665A05"/>
    <w:rPr>
      <w:rFonts w:ascii="Calibri" w:eastAsia="Calibri" w:hAnsi="Calibri" w:cs="Times New Roman"/>
      <w:sz w:val="22"/>
      <w:szCs w:val="22"/>
      <w:lang w:val="fr-FR" w:eastAsia="en-US"/>
    </w:rPr>
  </w:style>
  <w:style w:type="character" w:styleId="lev">
    <w:name w:val="Strong"/>
    <w:qFormat/>
    <w:rsid w:val="00665A05"/>
    <w:rPr>
      <w:b/>
      <w:bCs/>
    </w:rPr>
  </w:style>
  <w:style w:type="paragraph" w:styleId="Corpsdetexte">
    <w:name w:val="Body Text"/>
    <w:basedOn w:val="Normal"/>
    <w:link w:val="CorpsdetexteCar"/>
    <w:uiPriority w:val="1"/>
    <w:qFormat/>
    <w:rsid w:val="00665A05"/>
    <w:pPr>
      <w:widowControl w:val="0"/>
      <w:autoSpaceDE w:val="0"/>
      <w:autoSpaceDN w:val="0"/>
    </w:pPr>
    <w:rPr>
      <w:sz w:val="26"/>
      <w:szCs w:val="26"/>
      <w:lang w:val="fr-FR" w:bidi="fr-FR"/>
    </w:rPr>
  </w:style>
  <w:style w:type="character" w:customStyle="1" w:styleId="CorpsdetexteCar">
    <w:name w:val="Corps de texte Car"/>
    <w:basedOn w:val="Policepardfaut"/>
    <w:link w:val="Corpsdetexte"/>
    <w:uiPriority w:val="1"/>
    <w:rsid w:val="00665A05"/>
    <w:rPr>
      <w:rFonts w:ascii="Times New Roman" w:eastAsia="Times New Roman" w:hAnsi="Times New Roman" w:cs="Times New Roman"/>
      <w:sz w:val="26"/>
      <w:szCs w:val="26"/>
      <w:lang w:val="fr-FR" w:bidi="fr-FR"/>
    </w:rPr>
  </w:style>
  <w:style w:type="paragraph" w:styleId="Textedebulles">
    <w:name w:val="Balloon Text"/>
    <w:basedOn w:val="Normal"/>
    <w:link w:val="TextedebullesCar"/>
    <w:uiPriority w:val="99"/>
    <w:semiHidden/>
    <w:unhideWhenUsed/>
    <w:rsid w:val="00665A05"/>
    <w:rPr>
      <w:rFonts w:ascii="Lucida Grande" w:hAnsi="Lucida Grande" w:cs="Lucida Grande"/>
      <w:sz w:val="18"/>
      <w:szCs w:val="18"/>
      <w:lang w:val="fr-FR"/>
    </w:rPr>
  </w:style>
  <w:style w:type="character" w:customStyle="1" w:styleId="TextedebullesCar">
    <w:name w:val="Texte de bulles Car"/>
    <w:basedOn w:val="Policepardfaut"/>
    <w:link w:val="Textedebulles"/>
    <w:uiPriority w:val="99"/>
    <w:semiHidden/>
    <w:rsid w:val="00665A05"/>
    <w:rPr>
      <w:rFonts w:ascii="Lucida Grande" w:eastAsia="Times New Roman" w:hAnsi="Lucida Grande" w:cs="Lucida Grande"/>
      <w:sz w:val="18"/>
      <w:szCs w:val="18"/>
      <w:lang w:val="fr-FR"/>
    </w:rPr>
  </w:style>
  <w:style w:type="paragraph" w:styleId="En-tte">
    <w:name w:val="header"/>
    <w:basedOn w:val="Normal"/>
    <w:link w:val="En-tteCar"/>
    <w:uiPriority w:val="99"/>
    <w:unhideWhenUsed/>
    <w:rsid w:val="002B762C"/>
    <w:pPr>
      <w:tabs>
        <w:tab w:val="center" w:pos="4703"/>
        <w:tab w:val="right" w:pos="9406"/>
      </w:tabs>
    </w:pPr>
    <w:rPr>
      <w:lang w:val="fr-FR"/>
    </w:rPr>
  </w:style>
  <w:style w:type="character" w:customStyle="1" w:styleId="En-tteCar">
    <w:name w:val="En-tête Car"/>
    <w:basedOn w:val="Policepardfaut"/>
    <w:link w:val="En-tte"/>
    <w:uiPriority w:val="99"/>
    <w:rsid w:val="002B762C"/>
    <w:rPr>
      <w:rFonts w:ascii="Times New Roman" w:eastAsia="Times New Roman" w:hAnsi="Times New Roman" w:cs="Times New Roman"/>
      <w:lang w:val="fr-FR"/>
    </w:rPr>
  </w:style>
  <w:style w:type="paragraph" w:styleId="Pieddepage">
    <w:name w:val="footer"/>
    <w:basedOn w:val="Normal"/>
    <w:link w:val="PieddepageCar"/>
    <w:uiPriority w:val="99"/>
    <w:unhideWhenUsed/>
    <w:rsid w:val="002B762C"/>
    <w:pPr>
      <w:tabs>
        <w:tab w:val="center" w:pos="4703"/>
        <w:tab w:val="right" w:pos="9406"/>
      </w:tabs>
    </w:pPr>
    <w:rPr>
      <w:lang w:val="fr-FR"/>
    </w:rPr>
  </w:style>
  <w:style w:type="character" w:customStyle="1" w:styleId="PieddepageCar">
    <w:name w:val="Pied de page Car"/>
    <w:basedOn w:val="Policepardfaut"/>
    <w:link w:val="Pieddepage"/>
    <w:uiPriority w:val="99"/>
    <w:rsid w:val="002B762C"/>
    <w:rPr>
      <w:rFonts w:ascii="Times New Roman" w:eastAsia="Times New Roman" w:hAnsi="Times New Roman" w:cs="Times New Roman"/>
      <w:lang w:val="fr-FR"/>
    </w:rPr>
  </w:style>
  <w:style w:type="character" w:styleId="Lienhypertexte">
    <w:name w:val="Hyperlink"/>
    <w:basedOn w:val="Policepardfaut"/>
    <w:uiPriority w:val="99"/>
    <w:unhideWhenUsed/>
    <w:rsid w:val="00C80561"/>
    <w:rPr>
      <w:color w:val="0000FF" w:themeColor="hyperlink"/>
      <w:u w:val="single"/>
    </w:rPr>
  </w:style>
  <w:style w:type="character" w:customStyle="1" w:styleId="apple-converted-space">
    <w:name w:val="apple-converted-space"/>
    <w:basedOn w:val="Policepardfaut"/>
    <w:qFormat/>
    <w:rsid w:val="007A2103"/>
  </w:style>
  <w:style w:type="paragraph" w:customStyle="1" w:styleId="LO-normal">
    <w:name w:val="LO-normal"/>
    <w:qFormat/>
    <w:rsid w:val="00E3790A"/>
    <w:rPr>
      <w:rFonts w:ascii="Times New Roman" w:eastAsia="SimSun" w:hAnsi="Times New Roman" w:cs="Lucida Sans"/>
      <w:color w:val="00000A"/>
      <w:lang w:val="fr-FR" w:eastAsia="zh-CN" w:bidi="hi-IN"/>
    </w:rPr>
  </w:style>
  <w:style w:type="paragraph" w:styleId="NormalWeb">
    <w:name w:val="Normal (Web)"/>
    <w:basedOn w:val="Normal"/>
    <w:uiPriority w:val="99"/>
    <w:unhideWhenUsed/>
    <w:qFormat/>
    <w:rsid w:val="00E3790A"/>
    <w:pPr>
      <w:spacing w:beforeAutospacing="1" w:afterAutospacing="1"/>
    </w:pPr>
    <w:rPr>
      <w:rFonts w:eastAsia="SimSun" w:cs="Lucida Sans"/>
      <w:color w:val="00000A"/>
      <w:sz w:val="20"/>
      <w:szCs w:val="20"/>
      <w:lang w:val="fr-FR" w:eastAsia="zh-CN" w:bidi="hi-IN"/>
    </w:rPr>
  </w:style>
  <w:style w:type="character" w:styleId="Accentuation">
    <w:name w:val="Emphasis"/>
    <w:basedOn w:val="Policepardfaut"/>
    <w:uiPriority w:val="20"/>
    <w:qFormat/>
    <w:rsid w:val="00E3790A"/>
    <w:rPr>
      <w:i/>
      <w:iCs/>
    </w:rPr>
  </w:style>
  <w:style w:type="paragraph" w:customStyle="1" w:styleId="font7">
    <w:name w:val="font_7"/>
    <w:basedOn w:val="Normal"/>
    <w:rsid w:val="002B35FF"/>
    <w:pPr>
      <w:spacing w:before="100" w:beforeAutospacing="1" w:after="100" w:afterAutospacing="1"/>
    </w:pPr>
    <w:rPr>
      <w:rFonts w:eastAsiaTheme="minorEastAsia"/>
      <w:sz w:val="20"/>
      <w:szCs w:val="20"/>
      <w:lang w:val="fr-FR"/>
    </w:rPr>
  </w:style>
  <w:style w:type="character" w:customStyle="1" w:styleId="color11">
    <w:name w:val="color_11"/>
    <w:basedOn w:val="Policepardfaut"/>
    <w:qFormat/>
    <w:rsid w:val="002B35FF"/>
  </w:style>
  <w:style w:type="paragraph" w:customStyle="1" w:styleId="font8">
    <w:name w:val="font_8"/>
    <w:basedOn w:val="Normal"/>
    <w:rsid w:val="002B35FF"/>
    <w:pPr>
      <w:spacing w:before="100" w:beforeAutospacing="1" w:after="100" w:afterAutospacing="1"/>
    </w:pPr>
    <w:rPr>
      <w:rFonts w:eastAsiaTheme="minorEastAsia"/>
      <w:sz w:val="20"/>
      <w:szCs w:val="20"/>
      <w:lang w:val="fr-FR"/>
    </w:rPr>
  </w:style>
  <w:style w:type="paragraph" w:customStyle="1" w:styleId="Titre41">
    <w:name w:val="Titre 41"/>
    <w:basedOn w:val="Normal"/>
    <w:qFormat/>
    <w:rsid w:val="003C5CDF"/>
    <w:pPr>
      <w:keepNext/>
      <w:keepLines/>
      <w:widowControl w:val="0"/>
      <w:spacing w:before="240" w:after="40"/>
      <w:outlineLvl w:val="3"/>
    </w:pPr>
    <w:rPr>
      <w:b/>
      <w:color w:val="00000A"/>
      <w:lang w:val="fr-FR"/>
    </w:rPr>
  </w:style>
  <w:style w:type="character" w:customStyle="1" w:styleId="Titre2Car">
    <w:name w:val="Titre 2 Car"/>
    <w:basedOn w:val="Policepardfaut"/>
    <w:link w:val="Titre2"/>
    <w:uiPriority w:val="9"/>
    <w:semiHidden/>
    <w:rsid w:val="00E26BC5"/>
    <w:rPr>
      <w:rFonts w:asciiTheme="majorHAnsi" w:eastAsiaTheme="majorEastAsia" w:hAnsiTheme="majorHAnsi" w:cstheme="majorBidi"/>
      <w:b/>
      <w:bCs/>
      <w:color w:val="4F81BD" w:themeColor="accent1"/>
      <w:sz w:val="26"/>
      <w:szCs w:val="26"/>
      <w:lang w:val="fr-FR"/>
    </w:rPr>
  </w:style>
  <w:style w:type="character" w:customStyle="1" w:styleId="wixguard">
    <w:name w:val="wixguard"/>
    <w:basedOn w:val="Policepardfaut"/>
    <w:rsid w:val="00E26BC5"/>
  </w:style>
  <w:style w:type="paragraph" w:customStyle="1" w:styleId="Standard">
    <w:name w:val="Standard"/>
    <w:rsid w:val="00FB0F3D"/>
    <w:pPr>
      <w:suppressAutoHyphens/>
      <w:autoSpaceDN w:val="0"/>
      <w:textAlignment w:val="baseline"/>
    </w:pPr>
    <w:rPr>
      <w:rFonts w:ascii="Helvetica" w:eastAsia="Arial Unicode MS" w:hAnsi="Helvetica" w:cs="Arial Unicode MS"/>
      <w:color w:val="000000"/>
      <w:kern w:val="3"/>
      <w:sz w:val="22"/>
      <w:szCs w:val="22"/>
      <w:lang w:val="fr-FR"/>
    </w:rPr>
  </w:style>
  <w:style w:type="paragraph" w:customStyle="1" w:styleId="Default">
    <w:name w:val="Default"/>
    <w:rsid w:val="00FB0F3D"/>
    <w:pPr>
      <w:autoSpaceDE w:val="0"/>
      <w:autoSpaceDN w:val="0"/>
      <w:adjustRightInd w:val="0"/>
    </w:pPr>
    <w:rPr>
      <w:rFonts w:ascii="Times New Roman" w:eastAsia="SimSun" w:hAnsi="Times New Roman" w:cs="Times New Roman"/>
      <w:color w:val="000000"/>
      <w:lang w:val="lb-LU" w:eastAsia="en-US"/>
    </w:rPr>
  </w:style>
  <w:style w:type="paragraph" w:customStyle="1" w:styleId="Corps">
    <w:name w:val="Corps"/>
    <w:rsid w:val="007D70DF"/>
    <w:pPr>
      <w:pBdr>
        <w:top w:val="nil"/>
        <w:left w:val="nil"/>
        <w:bottom w:val="nil"/>
        <w:right w:val="nil"/>
        <w:between w:val="nil"/>
        <w:bar w:val="nil"/>
      </w:pBdr>
    </w:pPr>
    <w:rPr>
      <w:rFonts w:ascii="Helvetica Neue" w:eastAsia="Arial Unicode MS" w:hAnsi="Helvetica Neue" w:cs="Arial Unicode MS"/>
      <w:color w:val="000000"/>
      <w:sz w:val="22"/>
      <w:szCs w:val="22"/>
      <w:bdr w:val="nil"/>
      <w:lang w:val="fr-FR"/>
      <w14:textOutline w14:w="0" w14:cap="flat" w14:cmpd="sng" w14:algn="ctr">
        <w14:noFill/>
        <w14:prstDash w14:val="solid"/>
        <w14:bevel/>
      </w14:textOutline>
    </w:rPr>
  </w:style>
  <w:style w:type="character" w:customStyle="1" w:styleId="Aucun">
    <w:name w:val="Aucun"/>
    <w:rsid w:val="007D70DF"/>
    <w:rPr>
      <w:lang w:val="fr-FR"/>
    </w:rPr>
  </w:style>
  <w:style w:type="character" w:styleId="Mentionnonrsolue">
    <w:name w:val="Unresolved Mention"/>
    <w:basedOn w:val="Policepardfaut"/>
    <w:uiPriority w:val="99"/>
    <w:semiHidden/>
    <w:unhideWhenUsed/>
    <w:rsid w:val="009A73E6"/>
    <w:rPr>
      <w:color w:val="605E5C"/>
      <w:shd w:val="clear" w:color="auto" w:fill="E1DFDD"/>
    </w:rPr>
  </w:style>
  <w:style w:type="character" w:customStyle="1" w:styleId="Titre4Car">
    <w:name w:val="Titre 4 Car"/>
    <w:basedOn w:val="Policepardfaut"/>
    <w:link w:val="Titre4"/>
    <w:uiPriority w:val="9"/>
    <w:semiHidden/>
    <w:rsid w:val="00DA54E8"/>
    <w:rPr>
      <w:rFonts w:asciiTheme="majorHAnsi" w:eastAsiaTheme="majorEastAsia" w:hAnsiTheme="majorHAnsi" w:cstheme="majorBidi"/>
      <w:i/>
      <w:iCs/>
      <w:color w:val="365F91" w:themeColor="accent1" w:themeShade="BF"/>
      <w:lang w:val="fr-FR" w:eastAsia="en-US"/>
    </w:rPr>
  </w:style>
  <w:style w:type="paragraph" w:customStyle="1" w:styleId="post-meta">
    <w:name w:val="post-meta"/>
    <w:basedOn w:val="Normal"/>
    <w:rsid w:val="00DA54E8"/>
    <w:pPr>
      <w:spacing w:before="100" w:beforeAutospacing="1" w:after="100" w:afterAutospacing="1"/>
    </w:pPr>
    <w:rPr>
      <w:lang w:val="fr-FR"/>
    </w:rPr>
  </w:style>
  <w:style w:type="character" w:customStyle="1" w:styleId="post-cats">
    <w:name w:val="post-cats"/>
    <w:basedOn w:val="Policepardfaut"/>
    <w:rsid w:val="00DA54E8"/>
  </w:style>
  <w:style w:type="paragraph" w:styleId="Paragraphedeliste">
    <w:name w:val="List Paragraph"/>
    <w:basedOn w:val="Normal"/>
    <w:uiPriority w:val="34"/>
    <w:qFormat/>
    <w:rsid w:val="00870DDE"/>
    <w:pPr>
      <w:spacing w:after="200" w:line="276" w:lineRule="auto"/>
      <w:ind w:left="720"/>
      <w:contextualSpacing/>
    </w:pPr>
    <w:rPr>
      <w:rFonts w:ascii="Calibri" w:hAnsi="Calibri"/>
      <w:sz w:val="22"/>
      <w:szCs w:val="22"/>
      <w:lang w:val="fr-FR" w:eastAsia="en-US"/>
    </w:rPr>
  </w:style>
  <w:style w:type="character" w:customStyle="1" w:styleId="il">
    <w:name w:val="il"/>
    <w:basedOn w:val="Policepardfaut"/>
    <w:rsid w:val="00EA20E6"/>
  </w:style>
  <w:style w:type="character" w:styleId="Lienhypertextesuivivisit">
    <w:name w:val="FollowedHyperlink"/>
    <w:basedOn w:val="Policepardfaut"/>
    <w:uiPriority w:val="99"/>
    <w:semiHidden/>
    <w:unhideWhenUsed/>
    <w:rsid w:val="00461D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77530">
      <w:bodyDiv w:val="1"/>
      <w:marLeft w:val="0"/>
      <w:marRight w:val="0"/>
      <w:marTop w:val="0"/>
      <w:marBottom w:val="0"/>
      <w:divBdr>
        <w:top w:val="none" w:sz="0" w:space="0" w:color="auto"/>
        <w:left w:val="none" w:sz="0" w:space="0" w:color="auto"/>
        <w:bottom w:val="none" w:sz="0" w:space="0" w:color="auto"/>
        <w:right w:val="none" w:sz="0" w:space="0" w:color="auto"/>
      </w:divBdr>
    </w:div>
    <w:div w:id="340594391">
      <w:bodyDiv w:val="1"/>
      <w:marLeft w:val="0"/>
      <w:marRight w:val="0"/>
      <w:marTop w:val="0"/>
      <w:marBottom w:val="0"/>
      <w:divBdr>
        <w:top w:val="none" w:sz="0" w:space="0" w:color="auto"/>
        <w:left w:val="none" w:sz="0" w:space="0" w:color="auto"/>
        <w:bottom w:val="none" w:sz="0" w:space="0" w:color="auto"/>
        <w:right w:val="none" w:sz="0" w:space="0" w:color="auto"/>
      </w:divBdr>
    </w:div>
    <w:div w:id="352413998">
      <w:bodyDiv w:val="1"/>
      <w:marLeft w:val="0"/>
      <w:marRight w:val="0"/>
      <w:marTop w:val="0"/>
      <w:marBottom w:val="0"/>
      <w:divBdr>
        <w:top w:val="none" w:sz="0" w:space="0" w:color="auto"/>
        <w:left w:val="none" w:sz="0" w:space="0" w:color="auto"/>
        <w:bottom w:val="none" w:sz="0" w:space="0" w:color="auto"/>
        <w:right w:val="none" w:sz="0" w:space="0" w:color="auto"/>
      </w:divBdr>
    </w:div>
    <w:div w:id="390807113">
      <w:bodyDiv w:val="1"/>
      <w:marLeft w:val="0"/>
      <w:marRight w:val="0"/>
      <w:marTop w:val="0"/>
      <w:marBottom w:val="0"/>
      <w:divBdr>
        <w:top w:val="none" w:sz="0" w:space="0" w:color="auto"/>
        <w:left w:val="none" w:sz="0" w:space="0" w:color="auto"/>
        <w:bottom w:val="none" w:sz="0" w:space="0" w:color="auto"/>
        <w:right w:val="none" w:sz="0" w:space="0" w:color="auto"/>
      </w:divBdr>
    </w:div>
    <w:div w:id="405349737">
      <w:bodyDiv w:val="1"/>
      <w:marLeft w:val="0"/>
      <w:marRight w:val="0"/>
      <w:marTop w:val="0"/>
      <w:marBottom w:val="0"/>
      <w:divBdr>
        <w:top w:val="none" w:sz="0" w:space="0" w:color="auto"/>
        <w:left w:val="none" w:sz="0" w:space="0" w:color="auto"/>
        <w:bottom w:val="none" w:sz="0" w:space="0" w:color="auto"/>
        <w:right w:val="none" w:sz="0" w:space="0" w:color="auto"/>
      </w:divBdr>
    </w:div>
    <w:div w:id="514686510">
      <w:bodyDiv w:val="1"/>
      <w:marLeft w:val="0"/>
      <w:marRight w:val="0"/>
      <w:marTop w:val="0"/>
      <w:marBottom w:val="0"/>
      <w:divBdr>
        <w:top w:val="none" w:sz="0" w:space="0" w:color="auto"/>
        <w:left w:val="none" w:sz="0" w:space="0" w:color="auto"/>
        <w:bottom w:val="none" w:sz="0" w:space="0" w:color="auto"/>
        <w:right w:val="none" w:sz="0" w:space="0" w:color="auto"/>
      </w:divBdr>
    </w:div>
    <w:div w:id="587545029">
      <w:bodyDiv w:val="1"/>
      <w:marLeft w:val="0"/>
      <w:marRight w:val="0"/>
      <w:marTop w:val="0"/>
      <w:marBottom w:val="0"/>
      <w:divBdr>
        <w:top w:val="none" w:sz="0" w:space="0" w:color="auto"/>
        <w:left w:val="none" w:sz="0" w:space="0" w:color="auto"/>
        <w:bottom w:val="none" w:sz="0" w:space="0" w:color="auto"/>
        <w:right w:val="none" w:sz="0" w:space="0" w:color="auto"/>
      </w:divBdr>
    </w:div>
    <w:div w:id="674579890">
      <w:bodyDiv w:val="1"/>
      <w:marLeft w:val="0"/>
      <w:marRight w:val="0"/>
      <w:marTop w:val="0"/>
      <w:marBottom w:val="0"/>
      <w:divBdr>
        <w:top w:val="none" w:sz="0" w:space="0" w:color="auto"/>
        <w:left w:val="none" w:sz="0" w:space="0" w:color="auto"/>
        <w:bottom w:val="none" w:sz="0" w:space="0" w:color="auto"/>
        <w:right w:val="none" w:sz="0" w:space="0" w:color="auto"/>
      </w:divBdr>
    </w:div>
    <w:div w:id="716323828">
      <w:bodyDiv w:val="1"/>
      <w:marLeft w:val="0"/>
      <w:marRight w:val="0"/>
      <w:marTop w:val="0"/>
      <w:marBottom w:val="0"/>
      <w:divBdr>
        <w:top w:val="none" w:sz="0" w:space="0" w:color="auto"/>
        <w:left w:val="none" w:sz="0" w:space="0" w:color="auto"/>
        <w:bottom w:val="none" w:sz="0" w:space="0" w:color="auto"/>
        <w:right w:val="none" w:sz="0" w:space="0" w:color="auto"/>
      </w:divBdr>
    </w:div>
    <w:div w:id="788666149">
      <w:bodyDiv w:val="1"/>
      <w:marLeft w:val="0"/>
      <w:marRight w:val="0"/>
      <w:marTop w:val="0"/>
      <w:marBottom w:val="0"/>
      <w:divBdr>
        <w:top w:val="none" w:sz="0" w:space="0" w:color="auto"/>
        <w:left w:val="none" w:sz="0" w:space="0" w:color="auto"/>
        <w:bottom w:val="none" w:sz="0" w:space="0" w:color="auto"/>
        <w:right w:val="none" w:sz="0" w:space="0" w:color="auto"/>
      </w:divBdr>
    </w:div>
    <w:div w:id="1153108388">
      <w:bodyDiv w:val="1"/>
      <w:marLeft w:val="0"/>
      <w:marRight w:val="0"/>
      <w:marTop w:val="0"/>
      <w:marBottom w:val="0"/>
      <w:divBdr>
        <w:top w:val="none" w:sz="0" w:space="0" w:color="auto"/>
        <w:left w:val="none" w:sz="0" w:space="0" w:color="auto"/>
        <w:bottom w:val="none" w:sz="0" w:space="0" w:color="auto"/>
        <w:right w:val="none" w:sz="0" w:space="0" w:color="auto"/>
      </w:divBdr>
    </w:div>
    <w:div w:id="1250852770">
      <w:bodyDiv w:val="1"/>
      <w:marLeft w:val="0"/>
      <w:marRight w:val="0"/>
      <w:marTop w:val="0"/>
      <w:marBottom w:val="0"/>
      <w:divBdr>
        <w:top w:val="none" w:sz="0" w:space="0" w:color="auto"/>
        <w:left w:val="none" w:sz="0" w:space="0" w:color="auto"/>
        <w:bottom w:val="none" w:sz="0" w:space="0" w:color="auto"/>
        <w:right w:val="none" w:sz="0" w:space="0" w:color="auto"/>
      </w:divBdr>
    </w:div>
    <w:div w:id="1376658725">
      <w:bodyDiv w:val="1"/>
      <w:marLeft w:val="0"/>
      <w:marRight w:val="0"/>
      <w:marTop w:val="0"/>
      <w:marBottom w:val="0"/>
      <w:divBdr>
        <w:top w:val="none" w:sz="0" w:space="0" w:color="auto"/>
        <w:left w:val="none" w:sz="0" w:space="0" w:color="auto"/>
        <w:bottom w:val="none" w:sz="0" w:space="0" w:color="auto"/>
        <w:right w:val="none" w:sz="0" w:space="0" w:color="auto"/>
      </w:divBdr>
    </w:div>
    <w:div w:id="1386755301">
      <w:bodyDiv w:val="1"/>
      <w:marLeft w:val="0"/>
      <w:marRight w:val="0"/>
      <w:marTop w:val="0"/>
      <w:marBottom w:val="0"/>
      <w:divBdr>
        <w:top w:val="none" w:sz="0" w:space="0" w:color="auto"/>
        <w:left w:val="none" w:sz="0" w:space="0" w:color="auto"/>
        <w:bottom w:val="none" w:sz="0" w:space="0" w:color="auto"/>
        <w:right w:val="none" w:sz="0" w:space="0" w:color="auto"/>
      </w:divBdr>
      <w:divsChild>
        <w:div w:id="502864470">
          <w:marLeft w:val="0"/>
          <w:marRight w:val="0"/>
          <w:marTop w:val="0"/>
          <w:marBottom w:val="0"/>
          <w:divBdr>
            <w:top w:val="none" w:sz="0" w:space="0" w:color="auto"/>
            <w:left w:val="none" w:sz="0" w:space="0" w:color="auto"/>
            <w:bottom w:val="none" w:sz="0" w:space="0" w:color="auto"/>
            <w:right w:val="none" w:sz="0" w:space="0" w:color="auto"/>
          </w:divBdr>
          <w:divsChild>
            <w:div w:id="1626042296">
              <w:marLeft w:val="0"/>
              <w:marRight w:val="0"/>
              <w:marTop w:val="0"/>
              <w:marBottom w:val="0"/>
              <w:divBdr>
                <w:top w:val="none" w:sz="0" w:space="0" w:color="auto"/>
                <w:left w:val="none" w:sz="0" w:space="0" w:color="auto"/>
                <w:bottom w:val="none" w:sz="0" w:space="0" w:color="auto"/>
                <w:right w:val="none" w:sz="0" w:space="0" w:color="auto"/>
              </w:divBdr>
              <w:divsChild>
                <w:div w:id="4414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39547">
      <w:bodyDiv w:val="1"/>
      <w:marLeft w:val="0"/>
      <w:marRight w:val="0"/>
      <w:marTop w:val="0"/>
      <w:marBottom w:val="0"/>
      <w:divBdr>
        <w:top w:val="none" w:sz="0" w:space="0" w:color="auto"/>
        <w:left w:val="none" w:sz="0" w:space="0" w:color="auto"/>
        <w:bottom w:val="none" w:sz="0" w:space="0" w:color="auto"/>
        <w:right w:val="none" w:sz="0" w:space="0" w:color="auto"/>
      </w:divBdr>
    </w:div>
    <w:div w:id="1451784063">
      <w:bodyDiv w:val="1"/>
      <w:marLeft w:val="0"/>
      <w:marRight w:val="0"/>
      <w:marTop w:val="0"/>
      <w:marBottom w:val="0"/>
      <w:divBdr>
        <w:top w:val="none" w:sz="0" w:space="0" w:color="auto"/>
        <w:left w:val="none" w:sz="0" w:space="0" w:color="auto"/>
        <w:bottom w:val="none" w:sz="0" w:space="0" w:color="auto"/>
        <w:right w:val="none" w:sz="0" w:space="0" w:color="auto"/>
      </w:divBdr>
    </w:div>
    <w:div w:id="1633243040">
      <w:bodyDiv w:val="1"/>
      <w:marLeft w:val="0"/>
      <w:marRight w:val="0"/>
      <w:marTop w:val="0"/>
      <w:marBottom w:val="0"/>
      <w:divBdr>
        <w:top w:val="none" w:sz="0" w:space="0" w:color="auto"/>
        <w:left w:val="none" w:sz="0" w:space="0" w:color="auto"/>
        <w:bottom w:val="none" w:sz="0" w:space="0" w:color="auto"/>
        <w:right w:val="none" w:sz="0" w:space="0" w:color="auto"/>
      </w:divBdr>
    </w:div>
    <w:div w:id="2072191311">
      <w:bodyDiv w:val="1"/>
      <w:marLeft w:val="0"/>
      <w:marRight w:val="0"/>
      <w:marTop w:val="0"/>
      <w:marBottom w:val="0"/>
      <w:divBdr>
        <w:top w:val="none" w:sz="0" w:space="0" w:color="auto"/>
        <w:left w:val="none" w:sz="0" w:space="0" w:color="auto"/>
        <w:bottom w:val="none" w:sz="0" w:space="0" w:color="auto"/>
        <w:right w:val="none" w:sz="0" w:space="0" w:color="auto"/>
      </w:divBdr>
    </w:div>
    <w:div w:id="2132169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8.jpeg"/><Relationship Id="rId26" Type="http://schemas.openxmlformats.org/officeDocument/2006/relationships/hyperlink" Target="https://www.lequotidien.lu/culture/"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www.tsfjazz.com/programmes/coup-de-projecteur/2020-09-30/13-30" TargetMode="External"/><Relationship Id="rId25" Type="http://schemas.openxmlformats.org/officeDocument/2006/relationships/hyperlink" Target="https://www.lequotidien.lu/spectacles/" TargetMode="External"/><Relationship Id="rId2" Type="http://schemas.openxmlformats.org/officeDocument/2006/relationships/numbering" Target="numbering.xml"/><Relationship Id="rId16" Type="http://schemas.openxmlformats.org/officeDocument/2006/relationships/hyperlink" Target="file:///Users/Roxane/Desktop/PETIT%20FRERE%202023/.%20https:/sceneweb.fr/petit-frere-la-grande-histoire-aznavour" TargetMode="External"/><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2.jpg"/><Relationship Id="rId28" Type="http://schemas.openxmlformats.org/officeDocument/2006/relationships/header" Target="header1.xml"/><Relationship Id="rId10" Type="http://schemas.openxmlformats.org/officeDocument/2006/relationships/hyperlink" Target="mailto:production@larondedenuit.fr|" TargetMode="External"/><Relationship Id="rId19" Type="http://schemas.openxmlformats.org/officeDocument/2006/relationships/hyperlink" Target="https://www.larondedenuit.fr/petit-frere-charles-aznavou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ser/Downloads/Dossier%20de%20diffusion%20PETIT%20FRE&#768;RE%20LA%20GRANDE%20HISTOIRE%20AZNAVOUR%2026-05-22%20copie.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8961B-A6A9-DD4C-856D-95C9FCF0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Dossier de diffusion PETIT FRÈRE LA GRANDE HISTOIRE AZNAVOUR 26-05-22 copie.dotx</Template>
  <TotalTime>3</TotalTime>
  <Pages>16</Pages>
  <Words>4203</Words>
  <Characters>23117</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 Roldan</cp:lastModifiedBy>
  <cp:revision>4</cp:revision>
  <cp:lastPrinted>2023-03-02T10:59:00Z</cp:lastPrinted>
  <dcterms:created xsi:type="dcterms:W3CDTF">2023-03-02T10:59:00Z</dcterms:created>
  <dcterms:modified xsi:type="dcterms:W3CDTF">2023-03-23T09:47:00Z</dcterms:modified>
</cp:coreProperties>
</file>